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6A" w:rsidRDefault="005B1710" w:rsidP="00B42578">
      <w:pPr>
        <w:pBdr>
          <w:top w:val="nil"/>
          <w:left w:val="nil"/>
          <w:bottom w:val="nil"/>
          <w:right w:val="nil"/>
          <w:between w:val="nil"/>
        </w:pBdr>
        <w:spacing w:line="322" w:lineRule="auto"/>
        <w:ind w:right="-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</w:rPr>
        <w:t xml:space="preserve">ОСНОВНАЯ ОБРАЗОВАТЕЛЬНАЯ ПРОГРАММА ОСНОВНОГО ОБЩЕГО ОБРАЗОВАНИЯ </w:t>
      </w:r>
    </w:p>
    <w:p w:rsidR="0074006A" w:rsidRDefault="005B1710" w:rsidP="00B42578">
      <w:pPr>
        <w:pBdr>
          <w:top w:val="nil"/>
          <w:left w:val="nil"/>
          <w:bottom w:val="nil"/>
          <w:right w:val="nil"/>
          <w:between w:val="nil"/>
        </w:pBdr>
        <w:spacing w:line="322" w:lineRule="auto"/>
        <w:ind w:right="-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>Общие положения</w:t>
      </w:r>
    </w:p>
    <w:p w:rsidR="0074006A" w:rsidRDefault="005B1710" w:rsidP="00B42578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ind w:right="-4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Основная образовательная программа лицея на уровне основного общего образования разработана  в рамках реализации федерального государственного образовательного стандарта основного общего образования в соответствии </w:t>
      </w: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>:</w:t>
      </w:r>
    </w:p>
    <w:p w:rsidR="0074006A" w:rsidRDefault="005B1710" w:rsidP="00B425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right="-4" w:firstLine="851"/>
        <w:jc w:val="both"/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</w:rPr>
        <w:t xml:space="preserve">    Федеральным законом от 29.12.2012 №</w:t>
      </w:r>
      <w:r>
        <w:rPr>
          <w:rFonts w:ascii="Times New Roman" w:eastAsia="Times New Roman" w:hAnsi="Times New Roman" w:cs="Times New Roman"/>
        </w:rPr>
        <w:t>273 – ФЗ (ред</w:t>
      </w:r>
      <w:proofErr w:type="gramStart"/>
      <w:r>
        <w:rPr>
          <w:rFonts w:ascii="Times New Roman" w:eastAsia="Times New Roman" w:hAnsi="Times New Roman" w:cs="Times New Roman"/>
        </w:rPr>
        <w:t>.о</w:t>
      </w:r>
      <w:proofErr w:type="gramEnd"/>
      <w:r>
        <w:rPr>
          <w:rFonts w:ascii="Times New Roman" w:eastAsia="Times New Roman" w:hAnsi="Times New Roman" w:cs="Times New Roman"/>
        </w:rPr>
        <w:t xml:space="preserve">т 02.07.2021)«Об образовании в Российской Федерации» (с </w:t>
      </w:r>
      <w:proofErr w:type="spellStart"/>
      <w:r>
        <w:rPr>
          <w:rFonts w:ascii="Times New Roman" w:eastAsia="Times New Roman" w:hAnsi="Times New Roman" w:cs="Times New Roman"/>
        </w:rPr>
        <w:t>изм</w:t>
      </w:r>
      <w:proofErr w:type="spellEnd"/>
      <w:r>
        <w:rPr>
          <w:rFonts w:ascii="Times New Roman" w:eastAsia="Times New Roman" w:hAnsi="Times New Roman" w:cs="Times New Roman"/>
        </w:rPr>
        <w:t>. и доп., вступ. в силу с 13.07.2021).</w:t>
      </w:r>
    </w:p>
    <w:p w:rsidR="0074006A" w:rsidRDefault="005B1710" w:rsidP="00B425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4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Федеральным государственным образовательным стандартом  основного общего образования (утвержден приказом Министерства образования и науки России от 17.12.2010 г. № 1897 с изменениями).</w:t>
      </w:r>
    </w:p>
    <w:p w:rsidR="0074006A" w:rsidRDefault="005B1710" w:rsidP="00B425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76" w:lineRule="auto"/>
        <w:ind w:left="0" w:right="-4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Приказом </w:t>
      </w:r>
      <w:proofErr w:type="spellStart"/>
      <w:r>
        <w:rPr>
          <w:rFonts w:ascii="Times New Roman" w:eastAsia="Times New Roman" w:hAnsi="Times New Roman" w:cs="Times New Roman"/>
        </w:rPr>
        <w:t>Минобрнауки</w:t>
      </w:r>
      <w:proofErr w:type="spellEnd"/>
      <w:r>
        <w:rPr>
          <w:rFonts w:ascii="Times New Roman" w:eastAsia="Times New Roman" w:hAnsi="Times New Roman" w:cs="Times New Roman"/>
        </w:rPr>
        <w:t xml:space="preserve"> России от 29.12.2014г. № 1644 «О внесении изменени</w:t>
      </w:r>
      <w:r>
        <w:rPr>
          <w:rFonts w:ascii="Times New Roman" w:eastAsia="Times New Roman" w:hAnsi="Times New Roman" w:cs="Times New Roman"/>
        </w:rPr>
        <w:t>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74006A" w:rsidRDefault="005B1710" w:rsidP="00B425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4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Приказом Министерства образования и науки Российской Фе</w:t>
      </w:r>
      <w:r>
        <w:rPr>
          <w:rFonts w:ascii="Times New Roman" w:eastAsia="Times New Roman" w:hAnsi="Times New Roman" w:cs="Times New Roman"/>
        </w:rPr>
        <w:t>дерации от 31.12.2015 № 1577«О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</w:t>
      </w:r>
      <w:r>
        <w:rPr>
          <w:rFonts w:ascii="Times New Roman" w:eastAsia="Times New Roman" w:hAnsi="Times New Roman" w:cs="Times New Roman"/>
        </w:rPr>
        <w:t>н в Минюсте России 02.02.2016 №40937).</w:t>
      </w:r>
    </w:p>
    <w:p w:rsidR="0074006A" w:rsidRDefault="005B1710" w:rsidP="00B425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76" w:lineRule="auto"/>
        <w:ind w:left="0" w:right="-4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Приказом </w:t>
      </w:r>
      <w:proofErr w:type="spellStart"/>
      <w:r>
        <w:rPr>
          <w:rFonts w:ascii="Times New Roman" w:eastAsia="Times New Roman" w:hAnsi="Times New Roman" w:cs="Times New Roman"/>
        </w:rPr>
        <w:t>Минобрнауки</w:t>
      </w:r>
      <w:proofErr w:type="spellEnd"/>
      <w:r>
        <w:rPr>
          <w:rFonts w:ascii="Times New Roman" w:eastAsia="Times New Roman" w:hAnsi="Times New Roman" w:cs="Times New Roman"/>
        </w:rPr>
        <w:t xml:space="preserve"> РФ от 28.12.2010 №2106 (</w:t>
      </w:r>
      <w:proofErr w:type="spellStart"/>
      <w:r>
        <w:rPr>
          <w:rFonts w:ascii="Times New Roman" w:eastAsia="Times New Roman" w:hAnsi="Times New Roman" w:cs="Times New Roman"/>
        </w:rPr>
        <w:t>рег</w:t>
      </w:r>
      <w:proofErr w:type="spellEnd"/>
      <w:r>
        <w:rPr>
          <w:rFonts w:ascii="Times New Roman" w:eastAsia="Times New Roman" w:hAnsi="Times New Roman" w:cs="Times New Roman"/>
        </w:rPr>
        <w:t>. № 19676 от 02.02.2011)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74006A" w:rsidRDefault="005B1710" w:rsidP="00B425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4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Постановлением Главног</w:t>
      </w:r>
      <w:r>
        <w:rPr>
          <w:rFonts w:ascii="Times New Roman" w:eastAsia="Times New Roman" w:hAnsi="Times New Roman" w:cs="Times New Roman"/>
        </w:rPr>
        <w:t xml:space="preserve">о государственного санитарного врача РФ от 29.12.2010 г. № 189 «Об утверждении </w:t>
      </w:r>
      <w:proofErr w:type="spellStart"/>
      <w:r>
        <w:rPr>
          <w:rFonts w:ascii="Times New Roman" w:eastAsia="Times New Roman" w:hAnsi="Times New Roman" w:cs="Times New Roman"/>
        </w:rPr>
        <w:t>СанПин</w:t>
      </w:r>
      <w:proofErr w:type="spellEnd"/>
      <w:r>
        <w:rPr>
          <w:rFonts w:ascii="Times New Roman" w:eastAsia="Times New Roman" w:hAnsi="Times New Roman" w:cs="Times New Roman"/>
        </w:rPr>
        <w:t xml:space="preserve"> 2.4.2.2821-10 «Санитарн</w:t>
      </w:r>
      <w:proofErr w:type="gramStart"/>
      <w:r>
        <w:rPr>
          <w:rFonts w:ascii="Times New Roman" w:eastAsia="Times New Roman" w:hAnsi="Times New Roman" w:cs="Times New Roman"/>
        </w:rPr>
        <w:t>о-</w:t>
      </w:r>
      <w:proofErr w:type="gramEnd"/>
      <w:r>
        <w:rPr>
          <w:rFonts w:ascii="Times New Roman" w:eastAsia="Times New Roman" w:hAnsi="Times New Roman" w:cs="Times New Roman"/>
        </w:rPr>
        <w:t xml:space="preserve"> эпидемиологические требования к условиям и организации обучения в общеобразовательных учреждениях».</w:t>
      </w:r>
    </w:p>
    <w:p w:rsidR="0074006A" w:rsidRDefault="005B1710" w:rsidP="00B425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4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Постановлением Главного государственного сан</w:t>
      </w:r>
      <w:r>
        <w:rPr>
          <w:rFonts w:ascii="Times New Roman" w:eastAsia="Times New Roman" w:hAnsi="Times New Roman" w:cs="Times New Roman"/>
        </w:rPr>
        <w:t>итарного врача РФ от 30 июня 2020 г. N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</w:t>
      </w:r>
      <w:r>
        <w:rPr>
          <w:rFonts w:ascii="Times New Roman" w:eastAsia="Times New Roman" w:hAnsi="Times New Roman" w:cs="Times New Roman"/>
        </w:rPr>
        <w:t xml:space="preserve"> инфраструктуры для детей и молодежи в условиях распространения новой </w:t>
      </w:r>
      <w:proofErr w:type="spellStart"/>
      <w:r>
        <w:rPr>
          <w:rFonts w:ascii="Times New Roman" w:eastAsia="Times New Roman" w:hAnsi="Times New Roman" w:cs="Times New Roman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</w:rPr>
        <w:t xml:space="preserve"> инфекции (COVID-19)»</w:t>
      </w:r>
    </w:p>
    <w:p w:rsidR="0074006A" w:rsidRDefault="005B1710" w:rsidP="00B425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4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Постановлением Главного государственного санитарного врача РФ от 28.09.2020 г. N28 «Об утверждении санитарных правил СП 2.4.3648-20 «Санитарно-эпидеми</w:t>
      </w:r>
      <w:r>
        <w:rPr>
          <w:rFonts w:ascii="Times New Roman" w:eastAsia="Times New Roman" w:hAnsi="Times New Roman" w:cs="Times New Roman"/>
        </w:rPr>
        <w:t>ологические требования к организациям воспитания и обучения, отдыха и оздоровления детей и молодежи»</w:t>
      </w:r>
    </w:p>
    <w:p w:rsidR="0074006A" w:rsidRDefault="005B1710" w:rsidP="00B425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76" w:lineRule="auto"/>
        <w:ind w:left="0" w:right="-4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Постановлением «Об утверждении санитарных правил и норм </w:t>
      </w:r>
      <w:proofErr w:type="spellStart"/>
      <w:r>
        <w:rPr>
          <w:rFonts w:ascii="Times New Roman" w:eastAsia="Times New Roman" w:hAnsi="Times New Roman" w:cs="Times New Roman"/>
        </w:rPr>
        <w:t>СанПиН</w:t>
      </w:r>
      <w:proofErr w:type="spellEnd"/>
      <w:r>
        <w:rPr>
          <w:rFonts w:ascii="Times New Roman" w:eastAsia="Times New Roman" w:hAnsi="Times New Roman" w:cs="Times New Roman"/>
        </w:rPr>
        <w:t xml:space="preserve"> 1.2.3685 – 21 «Гигиенические нормативы и требования к обеспечению безопасности и (или) безвр</w:t>
      </w:r>
      <w:r>
        <w:rPr>
          <w:rFonts w:ascii="Times New Roman" w:eastAsia="Times New Roman" w:hAnsi="Times New Roman" w:cs="Times New Roman"/>
        </w:rPr>
        <w:t>едности для человека факторов среды обитания» от 28.01.2021 №2.</w:t>
      </w:r>
    </w:p>
    <w:p w:rsidR="0074006A" w:rsidRDefault="005B1710" w:rsidP="00B425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76" w:lineRule="auto"/>
        <w:ind w:left="0" w:right="-4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Конвенцией о правах ребенка; </w:t>
      </w:r>
    </w:p>
    <w:p w:rsidR="0074006A" w:rsidRDefault="005B1710" w:rsidP="00B425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76" w:lineRule="auto"/>
        <w:ind w:left="0" w:right="-4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Порядком организации и осуществления образовательной деятельности по основным общеобразовательным программам основного общего, основного общего и среднего общего </w:t>
      </w:r>
      <w:r>
        <w:rPr>
          <w:rFonts w:ascii="Times New Roman" w:eastAsia="Times New Roman" w:hAnsi="Times New Roman" w:cs="Times New Roman"/>
        </w:rPr>
        <w:t>образования, утверждённого Приказом Министерства образования и науки РФ от 30.08.2013 № 1015;</w:t>
      </w:r>
    </w:p>
    <w:p w:rsidR="0074006A" w:rsidRDefault="005B1710" w:rsidP="00B425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4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Письмом Министерства образования и науки РФ от 24.11.2011г. №МД - 1552/03 «Об оснащении образовательных учреждений учебным и учебно-лабораторным оборудованием»; </w:t>
      </w:r>
    </w:p>
    <w:p w:rsidR="0074006A" w:rsidRDefault="005B1710" w:rsidP="00B425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4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Уставом МБОУ</w:t>
      </w:r>
      <w:proofErr w:type="gramStart"/>
      <w:r>
        <w:rPr>
          <w:rFonts w:ascii="Times New Roman" w:eastAsia="Times New Roman" w:hAnsi="Times New Roman" w:cs="Times New Roman"/>
        </w:rPr>
        <w:t>«Л</w:t>
      </w:r>
      <w:proofErr w:type="gramEnd"/>
      <w:r>
        <w:rPr>
          <w:rFonts w:ascii="Times New Roman" w:eastAsia="Times New Roman" w:hAnsi="Times New Roman" w:cs="Times New Roman"/>
        </w:rPr>
        <w:t>ицей №24» им. П.С. Приходько.</w:t>
      </w:r>
    </w:p>
    <w:p w:rsidR="00B42578" w:rsidRPr="00B42578" w:rsidRDefault="005B1710" w:rsidP="00B425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4" w:lineRule="auto"/>
        <w:ind w:left="0" w:right="-4"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42578">
        <w:rPr>
          <w:rFonts w:ascii="Times New Roman" w:eastAsia="Times New Roman" w:hAnsi="Times New Roman" w:cs="Times New Roman"/>
        </w:rPr>
        <w:t>Программой развития лицея.</w:t>
      </w:r>
    </w:p>
    <w:p w:rsidR="0074006A" w:rsidRPr="00B42578" w:rsidRDefault="005B1710" w:rsidP="00B42578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42578">
        <w:rPr>
          <w:rFonts w:ascii="Times New Roman" w:eastAsia="Times New Roman" w:hAnsi="Times New Roman" w:cs="Times New Roman"/>
          <w:sz w:val="21"/>
          <w:szCs w:val="21"/>
        </w:rPr>
        <w:t>Основная образовательная программа основного общего образования МБОУ «Лицей №24» им. П.С. Приходько (далее - лицей) разработана в соответствии с требованиями федерального государственного образовательного стандарта основного общего образования (далее — Ста</w:t>
      </w:r>
      <w:r w:rsidRPr="00B42578">
        <w:rPr>
          <w:rFonts w:ascii="Times New Roman" w:eastAsia="Times New Roman" w:hAnsi="Times New Roman" w:cs="Times New Roman"/>
          <w:sz w:val="21"/>
          <w:szCs w:val="21"/>
        </w:rPr>
        <w:t>ндарт) к структуре основной образовательной программы, определяет цель, задачи, планируемые результаты, содержание и организацию образовательного процесса на ступени основного общего образования.</w:t>
      </w:r>
    </w:p>
    <w:p w:rsidR="0074006A" w:rsidRDefault="005B1710" w:rsidP="00B42578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ООП ООО обеспечивает реализацию идей базового школьного обра</w:t>
      </w:r>
      <w:r>
        <w:rPr>
          <w:rFonts w:ascii="Times New Roman" w:eastAsia="Times New Roman" w:hAnsi="Times New Roman" w:cs="Times New Roman"/>
          <w:sz w:val="21"/>
          <w:szCs w:val="21"/>
        </w:rPr>
        <w:t>зования, исходя из социального заказа родителей (законных представителей), образовательных запросов и потребностей обучающихся, создаёт психологически комфортную образовательную среду для общего интеллектуального развития личности.</w:t>
      </w:r>
    </w:p>
    <w:p w:rsidR="0074006A" w:rsidRDefault="005B1710" w:rsidP="00B42578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В разработке программы участвовали педагогический коллектив, Совет Учреждения, обеспечивающий общественный характер управления лицеем.</w:t>
      </w:r>
    </w:p>
    <w:p w:rsidR="0074006A" w:rsidRDefault="005B1710" w:rsidP="00B42578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Основная образовательная программа основного общего образования лицея в соответствии с требованиями Стандарта содержит тр</w:t>
      </w:r>
      <w:r>
        <w:rPr>
          <w:rFonts w:ascii="Times New Roman" w:eastAsia="Times New Roman" w:hAnsi="Times New Roman" w:cs="Times New Roman"/>
          <w:sz w:val="21"/>
          <w:szCs w:val="21"/>
        </w:rPr>
        <w:t>и раздела: целевой, содержательный и организационный.</w:t>
      </w:r>
    </w:p>
    <w:p w:rsidR="0074006A" w:rsidRDefault="005B1710" w:rsidP="00B42578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highlight w:val="white"/>
        </w:rPr>
        <w:t xml:space="preserve">Целевой </w:t>
      </w:r>
      <w:r>
        <w:rPr>
          <w:rFonts w:ascii="Times New Roman" w:eastAsia="Times New Roman" w:hAnsi="Times New Roman" w:cs="Times New Roman"/>
          <w:sz w:val="21"/>
          <w:szCs w:val="21"/>
        </w:rPr>
        <w:t>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</w:t>
      </w:r>
      <w:r>
        <w:rPr>
          <w:rFonts w:ascii="Times New Roman" w:eastAsia="Times New Roman" w:hAnsi="Times New Roman" w:cs="Times New Roman"/>
          <w:sz w:val="21"/>
          <w:szCs w:val="21"/>
        </w:rPr>
        <w:t>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74006A" w:rsidRDefault="005B1710" w:rsidP="00B42578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Целевой раздел включает:</w:t>
      </w:r>
    </w:p>
    <w:p w:rsidR="0074006A" w:rsidRDefault="005B1710" w:rsidP="00B425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пояснительную записку;</w:t>
      </w:r>
    </w:p>
    <w:p w:rsidR="0074006A" w:rsidRDefault="005B1710" w:rsidP="00B425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планируемые результаты осв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оения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основной образовательной программы основного общего образования;</w:t>
      </w:r>
    </w:p>
    <w:p w:rsidR="0074006A" w:rsidRDefault="005B1710" w:rsidP="00B425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систему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4006A" w:rsidRDefault="005B1710" w:rsidP="00B42578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highlight w:val="white"/>
        </w:rPr>
        <w:t xml:space="preserve">Содержательный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раздел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определяет общее содержан</w:t>
      </w:r>
      <w:r>
        <w:rPr>
          <w:rFonts w:ascii="Times New Roman" w:eastAsia="Times New Roman" w:hAnsi="Times New Roman" w:cs="Times New Roman"/>
          <w:sz w:val="21"/>
          <w:szCs w:val="21"/>
        </w:rPr>
        <w:t>ие основного общего образования и включает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образовательные программы, ориентированные на достижение личностных, предметных и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результатов, в том числе:</w:t>
      </w:r>
    </w:p>
    <w:p w:rsidR="00B42578" w:rsidRPr="00B42578" w:rsidRDefault="005B1710" w:rsidP="00B425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851"/>
        <w:jc w:val="both"/>
      </w:pPr>
      <w:r w:rsidRPr="00B42578">
        <w:rPr>
          <w:rFonts w:ascii="Times New Roman" w:eastAsia="Times New Roman" w:hAnsi="Times New Roman" w:cs="Times New Roman"/>
          <w:sz w:val="21"/>
          <w:szCs w:val="21"/>
        </w:rPr>
        <w:t xml:space="preserve"> программу развития универсальных учебных действий на ступени основного общего образования</w:t>
      </w:r>
      <w:r w:rsidRPr="00B42578">
        <w:rPr>
          <w:rFonts w:ascii="Times New Roman" w:eastAsia="Times New Roman" w:hAnsi="Times New Roman" w:cs="Times New Roman"/>
          <w:sz w:val="21"/>
          <w:szCs w:val="21"/>
        </w:rPr>
        <w:t>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B42578" w:rsidRPr="00B42578" w:rsidRDefault="005B1710" w:rsidP="00B425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851"/>
        <w:jc w:val="both"/>
      </w:pPr>
      <w:r w:rsidRPr="00B42578">
        <w:rPr>
          <w:rFonts w:ascii="Times New Roman" w:eastAsia="Times New Roman" w:hAnsi="Times New Roman" w:cs="Times New Roman"/>
          <w:sz w:val="21"/>
          <w:szCs w:val="21"/>
        </w:rPr>
        <w:t>программы отдельных учебных предметов, курсов;</w:t>
      </w:r>
    </w:p>
    <w:p w:rsidR="0074006A" w:rsidRDefault="005B1710" w:rsidP="00B425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851"/>
        <w:jc w:val="both"/>
      </w:pPr>
      <w:r w:rsidRPr="00B4257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 w:rsidRPr="00B42578">
        <w:rPr>
          <w:rFonts w:ascii="Times New Roman" w:eastAsia="Times New Roman" w:hAnsi="Times New Roman" w:cs="Times New Roman"/>
          <w:sz w:val="21"/>
          <w:szCs w:val="21"/>
        </w:rPr>
        <w:t>программу воспитания и</w:t>
      </w:r>
      <w:r w:rsidRPr="00B42578">
        <w:rPr>
          <w:rFonts w:ascii="Times New Roman" w:eastAsia="Times New Roman" w:hAnsi="Times New Roman" w:cs="Times New Roman"/>
          <w:sz w:val="21"/>
          <w:szCs w:val="21"/>
        </w:rPr>
        <w:t xml:space="preserve">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</w:t>
      </w:r>
      <w:r w:rsidRPr="00B42578">
        <w:rPr>
          <w:rFonts w:ascii="Times New Roman" w:eastAsia="Times New Roman" w:hAnsi="Times New Roman" w:cs="Times New Roman"/>
          <w:sz w:val="21"/>
          <w:szCs w:val="21"/>
        </w:rPr>
        <w:t xml:space="preserve"> жизни, экологической культуры;</w:t>
      </w:r>
      <w:proofErr w:type="gramEnd"/>
    </w:p>
    <w:p w:rsidR="0074006A" w:rsidRDefault="005B1710" w:rsidP="00B425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программу коррекционной работы.</w:t>
      </w:r>
    </w:p>
    <w:p w:rsidR="0074006A" w:rsidRDefault="005B1710" w:rsidP="00B42578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highlight w:val="white"/>
        </w:rPr>
        <w:t xml:space="preserve">Организационный </w:t>
      </w:r>
      <w:r>
        <w:rPr>
          <w:rFonts w:ascii="Times New Roman" w:eastAsia="Times New Roman" w:hAnsi="Times New Roman" w:cs="Times New Roman"/>
          <w:sz w:val="21"/>
          <w:szCs w:val="21"/>
        </w:rPr>
        <w:t>раздел 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74006A" w:rsidRDefault="005B1710" w:rsidP="00B42578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Организационный раздел вклю</w:t>
      </w:r>
      <w:r>
        <w:rPr>
          <w:rFonts w:ascii="Times New Roman" w:eastAsia="Times New Roman" w:hAnsi="Times New Roman" w:cs="Times New Roman"/>
          <w:sz w:val="21"/>
          <w:szCs w:val="21"/>
        </w:rPr>
        <w:t>чает:</w:t>
      </w:r>
    </w:p>
    <w:p w:rsidR="0074006A" w:rsidRDefault="005B1710" w:rsidP="00B425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учебный план основного общего образования как один из основных механизмов реализации основной образовательной программы;</w:t>
      </w:r>
    </w:p>
    <w:p w:rsidR="0074006A" w:rsidRDefault="005B1710" w:rsidP="00B425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систему условий реализации основной образовательной программы в соответствии с требованиями Стандарта.</w:t>
      </w:r>
    </w:p>
    <w:p w:rsidR="0074006A" w:rsidRDefault="005B1710" w:rsidP="00B42578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Изменения в ООП ООО вносятся на основании решения педагогического совета по мере необходимости, но не реже одного раза в год</w:t>
      </w:r>
    </w:p>
    <w:p w:rsidR="0074006A" w:rsidRDefault="005B1710" w:rsidP="00B42578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ООП основного общего образования </w:t>
      </w:r>
      <w:r>
        <w:rPr>
          <w:rFonts w:ascii="Times New Roman" w:eastAsia="Times New Roman" w:hAnsi="Times New Roman" w:cs="Times New Roman"/>
          <w:i/>
          <w:sz w:val="21"/>
          <w:szCs w:val="21"/>
          <w:highlight w:val="white"/>
        </w:rPr>
        <w:t>обеспечивает преемственность</w:t>
      </w: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с начальным общим образованием. ООП предполагает качественную реализа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цию программы, опираясь на </w:t>
      </w:r>
      <w:r>
        <w:rPr>
          <w:rFonts w:ascii="Times New Roman" w:eastAsia="Times New Roman" w:hAnsi="Times New Roman" w:cs="Times New Roman"/>
          <w:i/>
          <w:sz w:val="21"/>
          <w:szCs w:val="21"/>
          <w:highlight w:val="white"/>
        </w:rPr>
        <w:t>возрастные особенности подросткового возраста</w:t>
      </w:r>
      <w:r>
        <w:rPr>
          <w:rFonts w:ascii="Times New Roman" w:eastAsia="Times New Roman" w:hAnsi="Times New Roman" w:cs="Times New Roman"/>
          <w:sz w:val="21"/>
          <w:szCs w:val="21"/>
        </w:rPr>
        <w:t>, который включает в себя возрастной период с 11 до 15 лет.</w:t>
      </w:r>
    </w:p>
    <w:p w:rsidR="0074006A" w:rsidRDefault="005B1710" w:rsidP="00B42578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highlight w:val="white"/>
        </w:rPr>
        <w:t xml:space="preserve">Целями реализации </w:t>
      </w:r>
      <w:r>
        <w:rPr>
          <w:rFonts w:ascii="Times New Roman" w:eastAsia="Times New Roman" w:hAnsi="Times New Roman" w:cs="Times New Roman"/>
          <w:sz w:val="21"/>
          <w:szCs w:val="21"/>
        </w:rPr>
        <w:t>основной образовательной программы основного общего образования лицея являются:</w:t>
      </w:r>
    </w:p>
    <w:p w:rsidR="0074006A" w:rsidRDefault="005B1710" w:rsidP="00B425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</w:t>
      </w:r>
      <w:r>
        <w:rPr>
          <w:rFonts w:ascii="Times New Roman" w:eastAsia="Times New Roman" w:hAnsi="Times New Roman" w:cs="Times New Roman"/>
          <w:sz w:val="21"/>
          <w:szCs w:val="21"/>
        </w:rPr>
        <w:t>льными особенностями его развития и состояния здоровья;</w:t>
      </w:r>
    </w:p>
    <w:p w:rsidR="0074006A" w:rsidRDefault="005B1710" w:rsidP="00B425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становление и развитие личности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в ее самобытности, уникальности, неповторимости.</w:t>
      </w:r>
    </w:p>
    <w:p w:rsidR="0074006A" w:rsidRDefault="005B1710" w:rsidP="00B42578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-4"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highlight w:val="white"/>
        </w:rPr>
        <w:t xml:space="preserve">Достижение поставленных целей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при разработке и реализации школой основной образовательной программы основного общего образования </w:t>
      </w:r>
      <w:r>
        <w:rPr>
          <w:rFonts w:ascii="Times New Roman" w:eastAsia="Times New Roman" w:hAnsi="Times New Roman" w:cs="Times New Roman"/>
          <w:b/>
          <w:sz w:val="21"/>
          <w:szCs w:val="21"/>
          <w:highlight w:val="white"/>
        </w:rPr>
        <w:t>предусматривает решение следующих основных задач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74006A" w:rsidRDefault="005B1710" w:rsidP="00B425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обеспечение </w:t>
      </w:r>
      <w:r>
        <w:rPr>
          <w:rFonts w:ascii="Times New Roman" w:eastAsia="Times New Roman" w:hAnsi="Times New Roman" w:cs="Times New Roman"/>
          <w:b/>
          <w:sz w:val="21"/>
          <w:szCs w:val="21"/>
          <w:highlight w:val="white"/>
        </w:rPr>
        <w:t xml:space="preserve">соответствия </w:t>
      </w:r>
      <w:r>
        <w:rPr>
          <w:rFonts w:ascii="Times New Roman" w:eastAsia="Times New Roman" w:hAnsi="Times New Roman" w:cs="Times New Roman"/>
          <w:sz w:val="21"/>
          <w:szCs w:val="21"/>
        </w:rPr>
        <w:t>основной образовательной программы требованиям Федерального государственного обра</w:t>
      </w:r>
      <w:r>
        <w:rPr>
          <w:rFonts w:ascii="Times New Roman" w:eastAsia="Times New Roman" w:hAnsi="Times New Roman" w:cs="Times New Roman"/>
          <w:sz w:val="21"/>
          <w:szCs w:val="21"/>
        </w:rPr>
        <w:t>зовательного стандарта основного общего образования (ФГОС ООО);</w:t>
      </w:r>
    </w:p>
    <w:p w:rsidR="0074006A" w:rsidRDefault="005B1710" w:rsidP="00B425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обеспечение </w:t>
      </w:r>
      <w:r>
        <w:rPr>
          <w:rFonts w:ascii="Times New Roman" w:eastAsia="Times New Roman" w:hAnsi="Times New Roman" w:cs="Times New Roman"/>
          <w:b/>
          <w:sz w:val="21"/>
          <w:szCs w:val="21"/>
          <w:highlight w:val="white"/>
        </w:rPr>
        <w:t xml:space="preserve">преемственности </w:t>
      </w:r>
      <w:r>
        <w:rPr>
          <w:rFonts w:ascii="Times New Roman" w:eastAsia="Times New Roman" w:hAnsi="Times New Roman" w:cs="Times New Roman"/>
          <w:sz w:val="21"/>
          <w:szCs w:val="21"/>
        </w:rPr>
        <w:t>начального общего, основного общего, среднего общего образования;</w:t>
      </w:r>
    </w:p>
    <w:p w:rsidR="0074006A" w:rsidRDefault="005B1710" w:rsidP="00B425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обеспечение </w:t>
      </w:r>
      <w:r>
        <w:rPr>
          <w:rFonts w:ascii="Times New Roman" w:eastAsia="Times New Roman" w:hAnsi="Times New Roman" w:cs="Times New Roman"/>
          <w:b/>
          <w:sz w:val="21"/>
          <w:szCs w:val="21"/>
          <w:highlight w:val="white"/>
        </w:rPr>
        <w:t xml:space="preserve">доступности </w:t>
      </w:r>
      <w:r>
        <w:rPr>
          <w:rFonts w:ascii="Times New Roman" w:eastAsia="Times New Roman" w:hAnsi="Times New Roman" w:cs="Times New Roman"/>
          <w:sz w:val="21"/>
          <w:szCs w:val="21"/>
        </w:rPr>
        <w:t>получения качественного основного общего образования, достижение планиру</w:t>
      </w:r>
      <w:r>
        <w:rPr>
          <w:rFonts w:ascii="Times New Roman" w:eastAsia="Times New Roman" w:hAnsi="Times New Roman" w:cs="Times New Roman"/>
          <w:sz w:val="21"/>
          <w:szCs w:val="21"/>
        </w:rPr>
        <w:t>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74006A" w:rsidRDefault="005B1710" w:rsidP="00B425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установление </w:t>
      </w:r>
      <w:r>
        <w:rPr>
          <w:rFonts w:ascii="Times New Roman" w:eastAsia="Times New Roman" w:hAnsi="Times New Roman" w:cs="Times New Roman"/>
          <w:b/>
          <w:sz w:val="21"/>
          <w:szCs w:val="21"/>
          <w:highlight w:val="white"/>
        </w:rPr>
        <w:t xml:space="preserve">требований к воспитанию и социализации </w:t>
      </w:r>
      <w:r>
        <w:rPr>
          <w:rFonts w:ascii="Times New Roman" w:eastAsia="Times New Roman" w:hAnsi="Times New Roman" w:cs="Times New Roman"/>
          <w:sz w:val="21"/>
          <w:szCs w:val="21"/>
        </w:rPr>
        <w:t>обучающихся как части образовательной программы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и соответствующему усилению воспитательного потенциала лицея,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</w:t>
      </w:r>
      <w:r>
        <w:rPr>
          <w:rFonts w:ascii="Times New Roman" w:eastAsia="Times New Roman" w:hAnsi="Times New Roman" w:cs="Times New Roman"/>
          <w:sz w:val="21"/>
          <w:szCs w:val="21"/>
        </w:rPr>
        <w:t>культурном уровне развития личности, созданию необходимых условий для ее самореализации;</w:t>
      </w:r>
    </w:p>
    <w:p w:rsidR="0074006A" w:rsidRDefault="005B1710" w:rsidP="00B425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обеспечение </w:t>
      </w:r>
      <w:r>
        <w:rPr>
          <w:rFonts w:ascii="Times New Roman" w:eastAsia="Times New Roman" w:hAnsi="Times New Roman" w:cs="Times New Roman"/>
          <w:b/>
          <w:sz w:val="21"/>
          <w:szCs w:val="21"/>
          <w:highlight w:val="white"/>
        </w:rPr>
        <w:t xml:space="preserve">эффективного сочетания урочных и внеурочных форм </w:t>
      </w:r>
      <w:r>
        <w:rPr>
          <w:rFonts w:ascii="Times New Roman" w:eastAsia="Times New Roman" w:hAnsi="Times New Roman" w:cs="Times New Roman"/>
          <w:sz w:val="21"/>
          <w:szCs w:val="21"/>
        </w:rPr>
        <w:t>организации учебных занятий, взаимодействия всех участников образовательных отношений;</w:t>
      </w:r>
    </w:p>
    <w:p w:rsidR="0074006A" w:rsidRDefault="005B1710" w:rsidP="00B425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b/>
          <w:sz w:val="21"/>
          <w:szCs w:val="21"/>
          <w:highlight w:val="white"/>
        </w:rPr>
        <w:t xml:space="preserve">взаимодействие </w:t>
      </w:r>
      <w:r>
        <w:rPr>
          <w:rFonts w:ascii="Times New Roman" w:eastAsia="Times New Roman" w:hAnsi="Times New Roman" w:cs="Times New Roman"/>
          <w:sz w:val="21"/>
          <w:szCs w:val="21"/>
        </w:rPr>
        <w:t>лице</w:t>
      </w:r>
      <w:r>
        <w:rPr>
          <w:rFonts w:ascii="Times New Roman" w:eastAsia="Times New Roman" w:hAnsi="Times New Roman" w:cs="Times New Roman"/>
          <w:sz w:val="21"/>
          <w:szCs w:val="21"/>
        </w:rPr>
        <w:t>я при реализации основной образовательной программы с социальными партнерами: МБОУ ДОД «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Детско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- юношеский центр», АКОМО «Центр допризывной подготовки контактных единоборств «Барс», МБОУ ДОД «Центр внешкольной работы «Малая Академия», МБОУ ДОД «Станция дет</w:t>
      </w:r>
      <w:r>
        <w:rPr>
          <w:rFonts w:ascii="Times New Roman" w:eastAsia="Times New Roman" w:hAnsi="Times New Roman" w:cs="Times New Roman"/>
          <w:sz w:val="21"/>
          <w:szCs w:val="21"/>
        </w:rPr>
        <w:t>ского и юношеского туризма и экскурсий», МБОУ ДОД «Центр развития творчества детей и юношества».</w:t>
      </w:r>
    </w:p>
    <w:p w:rsidR="0074006A" w:rsidRDefault="005B1710" w:rsidP="00B425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-4" w:firstLine="851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1"/>
          <w:szCs w:val="21"/>
          <w:highlight w:val="white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1"/>
          <w:szCs w:val="21"/>
          <w:highlight w:val="white"/>
        </w:rPr>
        <w:t>ыявление и развитие способностей обучающихся</w:t>
      </w:r>
      <w:r>
        <w:rPr>
          <w:rFonts w:ascii="Times New Roman" w:eastAsia="Times New Roman" w:hAnsi="Times New Roman" w:cs="Times New Roman"/>
          <w:sz w:val="21"/>
          <w:szCs w:val="21"/>
        </w:rPr>
        <w:t>, в том числе детей, проявивших выдающиеся способности, детей с ОВЗ и инвалидов, их интересов через систему клубов</w:t>
      </w:r>
      <w:r>
        <w:rPr>
          <w:rFonts w:ascii="Times New Roman" w:eastAsia="Times New Roman" w:hAnsi="Times New Roman" w:cs="Times New Roman"/>
          <w:sz w:val="21"/>
          <w:szCs w:val="21"/>
        </w:rPr>
        <w:t>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74006A" w:rsidRDefault="005B1710" w:rsidP="00B425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b/>
          <w:sz w:val="21"/>
          <w:szCs w:val="21"/>
        </w:rPr>
        <w:t>организацию интеллектуальных и творческих соревнований, научно-технического творчества, проект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ной и учебно-исследовательской деятельности;</w:t>
      </w:r>
    </w:p>
    <w:p w:rsidR="0074006A" w:rsidRDefault="005B1710" w:rsidP="00B425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b/>
          <w:sz w:val="21"/>
          <w:szCs w:val="21"/>
          <w:highlight w:val="white"/>
        </w:rPr>
        <w:t xml:space="preserve">участие обучающихся, их родителей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(законных представителей), педагогических работников и общественности в проектировании и развитии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внутришкольной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социальной среды, школьного уклада;</w:t>
      </w:r>
    </w:p>
    <w:p w:rsidR="0074006A" w:rsidRDefault="005B1710" w:rsidP="00B425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включение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в проц</w:t>
      </w:r>
      <w:r>
        <w:rPr>
          <w:rFonts w:ascii="Times New Roman" w:eastAsia="Times New Roman" w:hAnsi="Times New Roman" w:cs="Times New Roman"/>
          <w:sz w:val="21"/>
          <w:szCs w:val="21"/>
        </w:rPr>
        <w:t>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74006A" w:rsidRDefault="005B1710" w:rsidP="00B425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b/>
          <w:sz w:val="21"/>
          <w:szCs w:val="21"/>
          <w:highlight w:val="white"/>
        </w:rPr>
        <w:t>социальное и учебно-исследовательское проектирование</w:t>
      </w:r>
      <w:r>
        <w:rPr>
          <w:rFonts w:ascii="Times New Roman" w:eastAsia="Times New Roman" w:hAnsi="Times New Roman" w:cs="Times New Roman"/>
          <w:sz w:val="21"/>
          <w:szCs w:val="21"/>
        </w:rPr>
        <w:t>, профессиональная ориентация обучающихся при подде</w:t>
      </w:r>
      <w:r>
        <w:rPr>
          <w:rFonts w:ascii="Times New Roman" w:eastAsia="Times New Roman" w:hAnsi="Times New Roman" w:cs="Times New Roman"/>
          <w:sz w:val="21"/>
          <w:szCs w:val="21"/>
        </w:rPr>
        <w:t>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74006A" w:rsidRPr="005B1710" w:rsidRDefault="005B1710" w:rsidP="00B425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78" w:lineRule="auto"/>
        <w:ind w:right="-4" w:firstLine="851"/>
        <w:jc w:val="both"/>
        <w:rPr>
          <w:rFonts w:ascii="Times New Roman" w:eastAsia="Times New Roman" w:hAnsi="Times New Roman" w:cs="Times New Roman"/>
          <w:sz w:val="21"/>
          <w:szCs w:val="21"/>
          <w:highlight w:val="white"/>
        </w:rPr>
      </w:pPr>
      <w:r w:rsidRPr="005B1710">
        <w:rPr>
          <w:rFonts w:ascii="Times New Roman" w:eastAsia="Times New Roman" w:hAnsi="Times New Roman" w:cs="Times New Roman"/>
          <w:b/>
          <w:sz w:val="21"/>
          <w:szCs w:val="21"/>
        </w:rPr>
        <w:t xml:space="preserve">сохранение и укрепление физического, психологического и социального здоровья </w:t>
      </w:r>
      <w:r w:rsidRPr="005B1710">
        <w:rPr>
          <w:rFonts w:ascii="Times New Roman" w:eastAsia="Times New Roman" w:hAnsi="Times New Roman" w:cs="Times New Roman"/>
          <w:sz w:val="21"/>
          <w:szCs w:val="21"/>
          <w:highlight w:val="white"/>
        </w:rPr>
        <w:t>обучающихся, обеспечение их безопасности.</w:t>
      </w:r>
    </w:p>
    <w:p w:rsidR="0074006A" w:rsidRDefault="005B1710" w:rsidP="00B425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6"/>
        </w:tabs>
        <w:spacing w:line="278" w:lineRule="auto"/>
        <w:ind w:right="-4" w:firstLine="851"/>
      </w:pPr>
      <w:r>
        <w:rPr>
          <w:rFonts w:ascii="Times New Roman" w:eastAsia="Times New Roman" w:hAnsi="Times New Roman" w:cs="Times New Roman"/>
          <w:b/>
          <w:sz w:val="21"/>
          <w:szCs w:val="21"/>
        </w:rPr>
        <w:lastRenderedPageBreak/>
        <w:t>Принципы и подходы к формированию образовательной программы основного общего образования</w:t>
      </w:r>
    </w:p>
    <w:p w:rsidR="0074006A" w:rsidRDefault="005B1710" w:rsidP="00B42578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-4" w:firstLine="851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Методологической основой ФГОС является системно - </w:t>
      </w:r>
      <w:proofErr w:type="spellStart"/>
      <w:r>
        <w:rPr>
          <w:rFonts w:ascii="Times New Roman" w:eastAsia="Times New Roman" w:hAnsi="Times New Roman" w:cs="Times New Roman"/>
          <w:b/>
          <w:sz w:val="21"/>
          <w:szCs w:val="21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подход</w:t>
      </w: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,</w:t>
      </w:r>
    </w:p>
    <w:p w:rsidR="0074006A" w:rsidRDefault="005B1710" w:rsidP="00B42578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-4" w:firstLine="85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предполагает:</w:t>
      </w:r>
    </w:p>
    <w:p w:rsidR="0074006A" w:rsidRDefault="005B1710" w:rsidP="00B425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льтурного и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поликонфессионального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состава;</w:t>
      </w:r>
    </w:p>
    <w:p w:rsidR="0074006A" w:rsidRDefault="005B1710" w:rsidP="00B425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ориентацию на достижение основного результата образования -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</w:t>
      </w:r>
      <w:r>
        <w:rPr>
          <w:rFonts w:ascii="Times New Roman" w:eastAsia="Times New Roman" w:hAnsi="Times New Roman" w:cs="Times New Roman"/>
          <w:sz w:val="21"/>
          <w:szCs w:val="21"/>
        </w:rPr>
        <w:t>сти, формирование его готовности к саморазвитию и непрерывному образованию;</w:t>
      </w:r>
    </w:p>
    <w:p w:rsidR="0074006A" w:rsidRDefault="005B1710" w:rsidP="00B425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</w:t>
      </w:r>
      <w:r>
        <w:rPr>
          <w:rFonts w:ascii="Times New Roman" w:eastAsia="Times New Roman" w:hAnsi="Times New Roman" w:cs="Times New Roman"/>
          <w:sz w:val="21"/>
          <w:szCs w:val="21"/>
        </w:rPr>
        <w:t>бучающихся;</w:t>
      </w:r>
    </w:p>
    <w:p w:rsidR="0074006A" w:rsidRDefault="005B1710" w:rsidP="00B425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образовательновоспитательных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целей и путей их д</w:t>
      </w:r>
      <w:r>
        <w:rPr>
          <w:rFonts w:ascii="Times New Roman" w:eastAsia="Times New Roman" w:hAnsi="Times New Roman" w:cs="Times New Roman"/>
          <w:sz w:val="21"/>
          <w:szCs w:val="21"/>
        </w:rPr>
        <w:t>остижения;</w:t>
      </w:r>
    </w:p>
    <w:p w:rsidR="0074006A" w:rsidRDefault="005B1710" w:rsidP="00B42578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-4" w:firstLine="85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• 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детей-инвалидов и детей с ОВЗ.</w:t>
      </w:r>
    </w:p>
    <w:p w:rsidR="0074006A" w:rsidRDefault="005B1710" w:rsidP="00B42578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-4" w:firstLine="851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При разработке образовательной программы лицея учитыва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лось</w:t>
      </w: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:</w:t>
      </w:r>
    </w:p>
    <w:p w:rsidR="0074006A" w:rsidRDefault="005B1710" w:rsidP="00B425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лицей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охватывает наибольшее количество детей и подростков и обеспечивает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их занятость в течение продолжительного периода времени;</w:t>
      </w:r>
    </w:p>
    <w:p w:rsidR="0074006A" w:rsidRDefault="005B1710" w:rsidP="00B425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большую часть дня (более 70% времени)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проводят в стенах лицея;</w:t>
      </w:r>
    </w:p>
    <w:p w:rsidR="0074006A" w:rsidRDefault="005B1710" w:rsidP="00B425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время обучения и пребывания в образовательн</w:t>
      </w:r>
      <w:r>
        <w:rPr>
          <w:rFonts w:ascii="Times New Roman" w:eastAsia="Times New Roman" w:hAnsi="Times New Roman" w:cs="Times New Roman"/>
          <w:sz w:val="21"/>
          <w:szCs w:val="21"/>
        </w:rPr>
        <w:t>ом учреждении совпадает с периодом роста и развития ребенка, когда организм наиболее чувствителен к взаимодействию благоприятных и неблагоприятных условий окружающей среды, когда наиболее интенсивно идет формирование ценностных ориентаций личности ребенка,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когда происходит становление гражданской позиции.</w:t>
      </w:r>
    </w:p>
    <w:p w:rsidR="0074006A" w:rsidRDefault="005B1710" w:rsidP="00B42578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Идёт процесс создания новой школы современного этапа развития, где основной задачей становится не «заставить выучить», а «помочь развиться». В связи с внедрением в учебный процесс новой школы компьютерных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Интернет-технологий</w:t>
      </w:r>
      <w:proofErr w:type="spellEnd"/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претерпели изменение образова</w:t>
      </w:r>
      <w:r>
        <w:rPr>
          <w:rFonts w:ascii="Times New Roman" w:eastAsia="Times New Roman" w:hAnsi="Times New Roman" w:cs="Times New Roman"/>
          <w:sz w:val="21"/>
          <w:szCs w:val="21"/>
        </w:rPr>
        <w:t>тельные цели, которые в значительной степени теперь направлены на формирование и развитие способностей обучающихся к самостоятельному поиску, сбору, анализу и представлению информации, содержание образования трансформируется, становясь всё более гуманитарн</w:t>
      </w:r>
      <w:r>
        <w:rPr>
          <w:rFonts w:ascii="Times New Roman" w:eastAsia="Times New Roman" w:hAnsi="Times New Roman" w:cs="Times New Roman"/>
          <w:sz w:val="21"/>
          <w:szCs w:val="21"/>
        </w:rPr>
        <w:t>ым.</w:t>
      </w:r>
    </w:p>
    <w:p w:rsidR="0074006A" w:rsidRDefault="005B1710" w:rsidP="00B42578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Новая школа и новый учебный процесс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предполагают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внедрение новых форм работы и предусматривают новые роли: учителя как консультанта,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тьютора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и ученика как активного исследователя, творчески и самостоятельно работающего над решением учебной задачи, широ</w:t>
      </w:r>
      <w:r>
        <w:rPr>
          <w:rFonts w:ascii="Times New Roman" w:eastAsia="Times New Roman" w:hAnsi="Times New Roman" w:cs="Times New Roman"/>
          <w:sz w:val="21"/>
          <w:szCs w:val="21"/>
        </w:rPr>
        <w:t>ко использующего информационные технологии для получения необходимой информации.</w:t>
      </w:r>
    </w:p>
    <w:p w:rsidR="0074006A" w:rsidRDefault="005B1710" w:rsidP="00B42578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Изменения в российском обществе вызвали изменения и </w:t>
      </w:r>
      <w:r>
        <w:rPr>
          <w:rFonts w:ascii="Times New Roman" w:eastAsia="Times New Roman" w:hAnsi="Times New Roman" w:cs="Times New Roman"/>
          <w:b/>
          <w:sz w:val="21"/>
          <w:szCs w:val="21"/>
          <w:highlight w:val="white"/>
        </w:rPr>
        <w:t xml:space="preserve">в социальном заказе общества </w:t>
      </w:r>
      <w:r>
        <w:rPr>
          <w:rFonts w:ascii="Times New Roman" w:eastAsia="Times New Roman" w:hAnsi="Times New Roman" w:cs="Times New Roman"/>
          <w:sz w:val="21"/>
          <w:szCs w:val="21"/>
        </w:rPr>
        <w:t>к образовательным учреждениям.</w:t>
      </w:r>
    </w:p>
    <w:p w:rsidR="0074006A" w:rsidRDefault="005B1710" w:rsidP="00B42578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Следуя данным изменениям, в школе введено профильное обучение, увеличиваются часы на предметы гуманитарного и цикла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естественно-научного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 ставится цель - воспитание разносторонне развитой гармоничной личности, способной творчески участвовать в социальных п</w:t>
      </w:r>
      <w:r>
        <w:rPr>
          <w:rFonts w:ascii="Times New Roman" w:eastAsia="Times New Roman" w:hAnsi="Times New Roman" w:cs="Times New Roman"/>
          <w:sz w:val="21"/>
          <w:szCs w:val="21"/>
        </w:rPr>
        <w:t>реобразованиях общества, готовую к интеллектуальному труду.</w:t>
      </w:r>
    </w:p>
    <w:p w:rsidR="0074006A" w:rsidRDefault="005B1710" w:rsidP="00B42578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Образовательная программа лицея нацелена на развитие по направлениям:</w:t>
      </w:r>
    </w:p>
    <w:p w:rsidR="0074006A" w:rsidRDefault="005B1710" w:rsidP="00B425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обновление содержания образования - расширение сети факультативных курсов, дополнительного образования, обеспечивающих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предпр</w:t>
      </w:r>
      <w:r>
        <w:rPr>
          <w:rFonts w:ascii="Times New Roman" w:eastAsia="Times New Roman" w:hAnsi="Times New Roman" w:cs="Times New Roman"/>
          <w:sz w:val="21"/>
          <w:szCs w:val="21"/>
        </w:rPr>
        <w:t>офильную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подготовку;</w:t>
      </w:r>
    </w:p>
    <w:p w:rsidR="0074006A" w:rsidRDefault="005B1710" w:rsidP="00B425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развитие методической службы - ПК (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педметные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кафедры), организация временных творческих групп; развитие исследовательской деятельности педагогов и обучающихся, подготовка и </w:t>
      </w: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переподготовка учителей;</w:t>
      </w:r>
    </w:p>
    <w:p w:rsidR="0074006A" w:rsidRDefault="005B1710" w:rsidP="00B425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развитие образовательных технологий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- использование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информационнокоммуникативных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 проектных, исследовательских технологий, обеспечивающих эффективную организацию учебной и внеурочной деятельности обучаемых с целью подготовки их к успешной социализации в обществе;</w:t>
      </w:r>
    </w:p>
    <w:p w:rsidR="0074006A" w:rsidRDefault="005B1710" w:rsidP="00B425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развитие материально-техни</w:t>
      </w:r>
      <w:r>
        <w:rPr>
          <w:rFonts w:ascii="Times New Roman" w:eastAsia="Times New Roman" w:hAnsi="Times New Roman" w:cs="Times New Roman"/>
          <w:sz w:val="21"/>
          <w:szCs w:val="21"/>
        </w:rPr>
        <w:t>ческой базы - превращение школьных кабинетов в кабинеты-лаборатории с новым учебным оборудованием.</w:t>
      </w:r>
    </w:p>
    <w:p w:rsidR="0074006A" w:rsidRDefault="005B1710" w:rsidP="00B425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участие в сетевом взаимодействии ОУ с целью развития информационного обмена и распространения передового опыта;</w:t>
      </w:r>
    </w:p>
    <w:p w:rsidR="0074006A" w:rsidRDefault="005B1710" w:rsidP="00B425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совершенствование системы управления лицеем в рамках единого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информационнообразовательного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пространства.</w:t>
      </w:r>
    </w:p>
    <w:p w:rsidR="0074006A" w:rsidRDefault="005B1710" w:rsidP="00B42578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-4"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Таким образом, запрос социума ориентирован на качественные образовательные услуги. Основная образовательная программ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а ООО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лицея должна обеспечить фунд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аментальные знания,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умения и навыки, высокий уровень социализации для успешного освоения программ среднего общего образования.</w:t>
      </w:r>
    </w:p>
    <w:p w:rsidR="0074006A" w:rsidRDefault="005B1710" w:rsidP="00B42578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-4" w:firstLine="851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При разработке основной образовательной программы педагогический коллектив руководствовался следующими принципами (ст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. 3 п.1 ФЗ - 273 "Об образовании в Российской Федерации"):</w:t>
      </w:r>
    </w:p>
    <w:p w:rsidR="0074006A" w:rsidRDefault="005B1710" w:rsidP="00B425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58"/>
        </w:tabs>
        <w:spacing w:line="278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>признание приоритетности образования;</w:t>
      </w:r>
    </w:p>
    <w:p w:rsidR="0074006A" w:rsidRDefault="005B1710" w:rsidP="00B425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58"/>
        </w:tabs>
        <w:spacing w:line="278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>обеспечение права каждого человека на образование;</w:t>
      </w:r>
    </w:p>
    <w:p w:rsidR="0074006A" w:rsidRDefault="005B1710" w:rsidP="00B425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58"/>
        </w:tabs>
        <w:spacing w:line="278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>гуманистический характер образования, приоритет жизни и здоровья человека, прав и свобод личности, свободног</w:t>
      </w:r>
      <w:r>
        <w:rPr>
          <w:rFonts w:ascii="Times New Roman" w:eastAsia="Times New Roman" w:hAnsi="Times New Roman" w:cs="Times New Roman"/>
          <w:sz w:val="21"/>
          <w:szCs w:val="21"/>
        </w:rPr>
        <w:t>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74006A" w:rsidRDefault="005B1710" w:rsidP="00B425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58"/>
        </w:tabs>
        <w:spacing w:line="210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>единство образовательного пространства на территории Российской Федерации;</w:t>
      </w:r>
    </w:p>
    <w:p w:rsidR="0074006A" w:rsidRDefault="005B1710" w:rsidP="00B425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58"/>
        </w:tabs>
        <w:spacing w:line="274" w:lineRule="auto"/>
        <w:ind w:right="-4" w:firstLine="851"/>
        <w:jc w:val="both"/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</w:t>
      </w:r>
      <w:r>
        <w:rPr>
          <w:rFonts w:ascii="Times New Roman" w:eastAsia="Times New Roman" w:hAnsi="Times New Roman" w:cs="Times New Roman"/>
          <w:sz w:val="21"/>
          <w:szCs w:val="21"/>
        </w:rPr>
        <w:t>свободы в выборе форм обучения, методов обучения и воспитания;</w:t>
      </w:r>
      <w:proofErr w:type="gramEnd"/>
    </w:p>
    <w:p w:rsidR="0074006A" w:rsidRDefault="005B1710" w:rsidP="00B425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58"/>
        </w:tabs>
        <w:spacing w:line="274" w:lineRule="auto"/>
        <w:ind w:right="-4" w:firstLine="851"/>
        <w:jc w:val="both"/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демократический характер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управления образованием, обеспечение прав</w:t>
      </w:r>
    </w:p>
    <w:p w:rsidR="0074006A" w:rsidRDefault="005B1710" w:rsidP="00B42578">
      <w:pPr>
        <w:pBdr>
          <w:top w:val="nil"/>
          <w:left w:val="nil"/>
          <w:bottom w:val="nil"/>
          <w:right w:val="nil"/>
          <w:between w:val="nil"/>
        </w:pBdr>
        <w:tabs>
          <w:tab w:val="right" w:pos="4414"/>
          <w:tab w:val="right" w:pos="6680"/>
          <w:tab w:val="right" w:pos="8533"/>
          <w:tab w:val="left" w:pos="8679"/>
        </w:tabs>
        <w:spacing w:line="274" w:lineRule="auto"/>
        <w:ind w:right="-4"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педагогических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работников,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обучающихся,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родителей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(законных</w:t>
      </w:r>
      <w:proofErr w:type="gramEnd"/>
    </w:p>
    <w:p w:rsidR="0074006A" w:rsidRDefault="005B1710" w:rsidP="00B42578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представителей) несовершеннолетних обучающихся на участие в управлении образовательными организациями.</w:t>
      </w:r>
    </w:p>
    <w:p w:rsidR="0074006A" w:rsidRDefault="005B1710" w:rsidP="00B42578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851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Основная образовательная программа формируется с учётом </w:t>
      </w:r>
      <w:proofErr w:type="spellStart"/>
      <w:r>
        <w:rPr>
          <w:rFonts w:ascii="Times New Roman" w:eastAsia="Times New Roman" w:hAnsi="Times New Roman" w:cs="Times New Roman"/>
          <w:b/>
          <w:sz w:val="21"/>
          <w:szCs w:val="21"/>
        </w:rPr>
        <w:t>психологопедагогических</w:t>
      </w:r>
      <w:proofErr w:type="spellEnd"/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особенностей развития детей 11—15 лет (Таблица 1):</w:t>
      </w:r>
    </w:p>
    <w:p w:rsidR="0074006A" w:rsidRDefault="005B1710" w:rsidP="00B42578">
      <w:pPr>
        <w:pBdr>
          <w:top w:val="nil"/>
          <w:left w:val="nil"/>
          <w:bottom w:val="nil"/>
          <w:right w:val="nil"/>
          <w:between w:val="nil"/>
        </w:pBdr>
        <w:spacing w:line="210" w:lineRule="auto"/>
        <w:ind w:right="-4" w:firstLine="851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>
        <w:rPr>
          <w:rFonts w:ascii="Times New Roman" w:eastAsia="Times New Roman" w:hAnsi="Times New Roman" w:cs="Times New Roman"/>
          <w:b/>
          <w:i/>
          <w:sz w:val="21"/>
          <w:szCs w:val="21"/>
          <w:highlight w:val="white"/>
          <w:u w:val="single"/>
        </w:rPr>
        <w:t>Таблица 1</w:t>
      </w:r>
    </w:p>
    <w:tbl>
      <w:tblPr>
        <w:tblStyle w:val="ab"/>
        <w:tblW w:w="10186" w:type="dxa"/>
        <w:tblInd w:w="30" w:type="dxa"/>
        <w:tblLayout w:type="fixed"/>
        <w:tblLook w:val="0000"/>
      </w:tblPr>
      <w:tblGrid>
        <w:gridCol w:w="5640"/>
        <w:gridCol w:w="4546"/>
      </w:tblGrid>
      <w:tr w:rsidR="0074006A" w:rsidTr="005B1710">
        <w:trPr>
          <w:trHeight w:val="566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4006A" w:rsidRDefault="005B1710" w:rsidP="00B4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right="-4" w:firstLine="8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Особенности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74006A" w:rsidRDefault="005B1710" w:rsidP="00B4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1172" w:firstLine="8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Характеристика приобретаемых учебных навыков</w:t>
            </w:r>
          </w:p>
        </w:tc>
      </w:tr>
      <w:tr w:rsidR="0074006A" w:rsidTr="005B1710">
        <w:trPr>
          <w:trHeight w:val="1944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4006A" w:rsidRDefault="005B1710" w:rsidP="00B4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-4" w:firstLine="8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Переход от учебных действий, характерных для начальной школы к овладению этой учебной деятельностью на ступени основной школы, к новой внутренней позиции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обучающегося</w:t>
            </w:r>
            <w:proofErr w:type="gramEnd"/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74006A" w:rsidRDefault="005B1710" w:rsidP="00B4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1172" w:firstLine="8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направленность на самостоятельный познавате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      </w:r>
          </w:p>
        </w:tc>
      </w:tr>
      <w:tr w:rsidR="0074006A" w:rsidTr="005B1710">
        <w:trPr>
          <w:trHeight w:val="1666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74006A" w:rsidRDefault="005B1710" w:rsidP="00B4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-4" w:firstLine="8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lastRenderedPageBreak/>
              <w:t>Осуществление качественного преобразования учебных действий и переход к развитию способности проектирования собственной учебной деятельности и построение жизненных планов во временной перспективе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4006A" w:rsidRDefault="005B1710" w:rsidP="00B4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-4" w:firstLine="85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развитие рефлексии общих способов действий и возможностей их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 переноса в различные учебно-предметные области; моделирование, контроль, оценка и проектирование учебной деятельности</w:t>
            </w:r>
          </w:p>
        </w:tc>
      </w:tr>
      <w:tr w:rsidR="0074006A" w:rsidTr="005B1710">
        <w:trPr>
          <w:trHeight w:val="1109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4006A" w:rsidRDefault="005B1710" w:rsidP="00B4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right="-4" w:firstLine="8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формирование научного типа мышления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74006A" w:rsidRDefault="005B1710" w:rsidP="00B4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-4" w:firstLine="85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ориентирует его на общекультурные образцы, нормы, эталоны и закономерности взаимодействия с окружающим миром</w:t>
            </w:r>
          </w:p>
        </w:tc>
      </w:tr>
      <w:tr w:rsidR="0074006A" w:rsidTr="005B1710">
        <w:trPr>
          <w:trHeight w:val="840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74006A" w:rsidRDefault="005B1710" w:rsidP="00B4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-4" w:firstLine="85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овладение коммуникативными средствами и способами организации кооперации и сотрудничества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4006A" w:rsidRDefault="005B1710" w:rsidP="00B4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-4" w:firstLine="8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развитие учебного сотрудничества с учителем и сверстниками</w:t>
            </w:r>
          </w:p>
        </w:tc>
      </w:tr>
      <w:tr w:rsidR="0074006A" w:rsidTr="005B1710">
        <w:trPr>
          <w:trHeight w:val="571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74006A" w:rsidRDefault="005B1710" w:rsidP="00B4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-4" w:firstLine="8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изменение формы организации учебной деятельности и учебного сотрудничества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74006A" w:rsidRDefault="005B1710" w:rsidP="00B4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1172" w:firstLine="8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лабораторно-семинарская,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лекционнолабораторная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 исследовательская</w:t>
            </w:r>
          </w:p>
        </w:tc>
      </w:tr>
    </w:tbl>
    <w:p w:rsidR="0074006A" w:rsidRDefault="005B1710" w:rsidP="00B42578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-4"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Переход обучающегося в основную школу совпадает с </w:t>
      </w:r>
      <w:proofErr w:type="spellStart"/>
      <w:r>
        <w:rPr>
          <w:rFonts w:ascii="Times New Roman" w:eastAsia="Times New Roman" w:hAnsi="Times New Roman" w:cs="Times New Roman"/>
          <w:b/>
          <w:i/>
          <w:sz w:val="21"/>
          <w:szCs w:val="21"/>
        </w:rPr>
        <w:t>предкритической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 фазой развития ребёнка</w:t>
      </w: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 — переходом к кризису младшего подросткового возраста (11—13 лет, 5—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7 классы), характеризующемуся </w:t>
      </w:r>
      <w:r>
        <w:rPr>
          <w:rFonts w:ascii="Times New Roman" w:eastAsia="Times New Roman" w:hAnsi="Times New Roman" w:cs="Times New Roman"/>
          <w:i/>
          <w:sz w:val="21"/>
          <w:szCs w:val="21"/>
          <w:highlight w:val="white"/>
        </w:rPr>
        <w:t xml:space="preserve">началом перехода от детства к взрослости, при котором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центральным и специфическим </w:t>
      </w:r>
      <w:r>
        <w:rPr>
          <w:rFonts w:ascii="Times New Roman" w:eastAsia="Times New Roman" w:hAnsi="Times New Roman" w:cs="Times New Roman"/>
          <w:i/>
          <w:sz w:val="21"/>
          <w:szCs w:val="21"/>
          <w:highlight w:val="white"/>
        </w:rPr>
        <w:t>новообразованием</w:t>
      </w: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в личности подростка является возникновение и развитие у него </w:t>
      </w:r>
      <w:r>
        <w:rPr>
          <w:rFonts w:ascii="Times New Roman" w:eastAsia="Times New Roman" w:hAnsi="Times New Roman" w:cs="Times New Roman"/>
          <w:i/>
          <w:sz w:val="21"/>
          <w:szCs w:val="21"/>
          <w:highlight w:val="white"/>
        </w:rPr>
        <w:t>самосознания</w:t>
      </w: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— представления о том, что он уже не ребёнок, т. е. </w:t>
      </w:r>
      <w:r>
        <w:rPr>
          <w:rFonts w:ascii="Times New Roman" w:eastAsia="Times New Roman" w:hAnsi="Times New Roman" w:cs="Times New Roman"/>
          <w:i/>
          <w:sz w:val="21"/>
          <w:szCs w:val="21"/>
          <w:highlight w:val="white"/>
        </w:rPr>
        <w:t>чувства взрослости,</w:t>
      </w: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а также внутренней </w:t>
      </w:r>
      <w:r>
        <w:rPr>
          <w:rFonts w:ascii="Times New Roman" w:eastAsia="Times New Roman" w:hAnsi="Times New Roman" w:cs="Times New Roman"/>
          <w:i/>
          <w:sz w:val="21"/>
          <w:szCs w:val="21"/>
          <w:highlight w:val="white"/>
        </w:rPr>
        <w:t>переориентацией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подростка с правил и ограниче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ний, связанных с </w:t>
      </w:r>
      <w:r>
        <w:rPr>
          <w:rFonts w:ascii="Times New Roman" w:eastAsia="Times New Roman" w:hAnsi="Times New Roman" w:cs="Times New Roman"/>
          <w:i/>
          <w:sz w:val="21"/>
          <w:szCs w:val="21"/>
          <w:highlight w:val="white"/>
        </w:rPr>
        <w:t>моралью послушания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highlight w:val="white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на </w:t>
      </w:r>
      <w:r>
        <w:rPr>
          <w:rFonts w:ascii="Times New Roman" w:eastAsia="Times New Roman" w:hAnsi="Times New Roman" w:cs="Times New Roman"/>
          <w:i/>
          <w:sz w:val="21"/>
          <w:szCs w:val="21"/>
          <w:highlight w:val="white"/>
        </w:rPr>
        <w:t>нормы поведения взрослых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highlight w:val="white"/>
        </w:rPr>
        <w:t>.</w:t>
      </w:r>
    </w:p>
    <w:p w:rsidR="0074006A" w:rsidRDefault="005B1710" w:rsidP="00B42578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i/>
          <w:sz w:val="21"/>
          <w:szCs w:val="21"/>
          <w:highlight w:val="white"/>
        </w:rPr>
        <w:t>Второй этап подросткового развития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(14—15 лет, 8—9 классы) характеризуется:</w:t>
      </w:r>
    </w:p>
    <w:p w:rsidR="0074006A" w:rsidRDefault="005B1710" w:rsidP="00B425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3"/>
        </w:tabs>
        <w:spacing w:line="274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>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ребёнка, появлением у подростка значительных субъективных трудностей и переж</w:t>
      </w:r>
      <w:r>
        <w:rPr>
          <w:rFonts w:ascii="Times New Roman" w:eastAsia="Times New Roman" w:hAnsi="Times New Roman" w:cs="Times New Roman"/>
          <w:sz w:val="21"/>
          <w:szCs w:val="21"/>
        </w:rPr>
        <w:t>иваний;</w:t>
      </w:r>
    </w:p>
    <w:p w:rsidR="0074006A" w:rsidRDefault="005B1710" w:rsidP="00B425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3"/>
        </w:tabs>
        <w:spacing w:line="274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>стремлением подростка к общению и совместной деятельности со сверстниками;</w:t>
      </w:r>
    </w:p>
    <w:p w:rsidR="0074006A" w:rsidRDefault="005B1710" w:rsidP="00B425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3"/>
        </w:tabs>
        <w:spacing w:line="274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74006A" w:rsidRDefault="005B1710" w:rsidP="00B425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3"/>
        </w:tabs>
        <w:spacing w:line="274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>процессом перехода от детства к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взрослости, отражающимся в его характеристике как «переходного», «трудного» или «критического»;</w:t>
      </w:r>
    </w:p>
    <w:p w:rsidR="0074006A" w:rsidRDefault="005B1710" w:rsidP="00B425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3"/>
        </w:tabs>
        <w:spacing w:line="274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обострённой,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</w:t>
      </w:r>
      <w:r>
        <w:rPr>
          <w:rFonts w:ascii="Times New Roman" w:eastAsia="Times New Roman" w:hAnsi="Times New Roman" w:cs="Times New Roman"/>
          <w:sz w:val="21"/>
          <w:szCs w:val="21"/>
        </w:rPr>
        <w:t>и в их отношениях, порождающей интенсивное формирование на данном возрастном этапе нравственных понятий и убеждений, выработку принципов, моральное развитие личности;</w:t>
      </w:r>
    </w:p>
    <w:p w:rsidR="0074006A" w:rsidRDefault="005B1710" w:rsidP="00B425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3"/>
        </w:tabs>
        <w:spacing w:line="274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>сложными поведенческими проявлениями, вызванными противоречием между потребностью в призн</w:t>
      </w:r>
      <w:r>
        <w:rPr>
          <w:rFonts w:ascii="Times New Roman" w:eastAsia="Times New Roman" w:hAnsi="Times New Roman" w:cs="Times New Roman"/>
          <w:sz w:val="21"/>
          <w:szCs w:val="21"/>
        </w:rPr>
        <w:t>ании их взрослыми со стороны окружающих и собственной неуверенностью в этом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протеста);</w:t>
      </w:r>
    </w:p>
    <w:p w:rsidR="0074006A" w:rsidRDefault="005B1710" w:rsidP="00B425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3"/>
        </w:tabs>
        <w:spacing w:line="274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изменением социальной </w:t>
      </w:r>
      <w:r>
        <w:rPr>
          <w:rFonts w:ascii="Times New Roman" w:eastAsia="Times New Roman" w:hAnsi="Times New Roman" w:cs="Times New Roman"/>
          <w:sz w:val="21"/>
          <w:szCs w:val="21"/>
        </w:rPr>
        <w:t>ситуации развития — ростом информационных перегрузок и изменением характера и способа общения и социальных взаимодействий — объёмы и способы получения информации (СМИ, телевидение, Интернет).</w:t>
      </w:r>
    </w:p>
    <w:p w:rsidR="0074006A" w:rsidRDefault="005B1710" w:rsidP="00B42578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Учёт особенностей подросткового возраста, успешность и своевреме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нность формирования новообразований познавательной сферы, качеств и свойств личности связывается с активной </w:t>
      </w:r>
      <w:r>
        <w:rPr>
          <w:rFonts w:ascii="Times New Roman" w:eastAsia="Times New Roman" w:hAnsi="Times New Roman" w:cs="Times New Roman"/>
          <w:b/>
          <w:sz w:val="21"/>
          <w:szCs w:val="21"/>
          <w:highlight w:val="white"/>
        </w:rPr>
        <w:t xml:space="preserve">позицией </w:t>
      </w:r>
      <w:r>
        <w:rPr>
          <w:rFonts w:ascii="Times New Roman" w:eastAsia="Times New Roman" w:hAnsi="Times New Roman" w:cs="Times New Roman"/>
          <w:sz w:val="21"/>
          <w:szCs w:val="21"/>
        </w:rPr>
        <w:t>учителя, а также с адекватностью построения образовательного процесса и выбора условий и методик обучения.</w:t>
      </w:r>
    </w:p>
    <w:p w:rsidR="0074006A" w:rsidRDefault="005B1710" w:rsidP="00B42578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Объективно необходимое для подготовки к будущей жизни подростка развитие его социальной взрослости требует и от родителей (законных представителей) решения соответствующей задачи воспитания подростка в семье, смены прежнего типа отношений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на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новый.</w:t>
      </w:r>
    </w:p>
    <w:p w:rsidR="0074006A" w:rsidRDefault="005B1710" w:rsidP="00B42578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highlight w:val="white"/>
        </w:rPr>
        <w:lastRenderedPageBreak/>
        <w:t>Назначе</w:t>
      </w:r>
      <w:r>
        <w:rPr>
          <w:rFonts w:ascii="Times New Roman" w:eastAsia="Times New Roman" w:hAnsi="Times New Roman" w:cs="Times New Roman"/>
          <w:b/>
          <w:sz w:val="21"/>
          <w:szCs w:val="21"/>
          <w:highlight w:val="white"/>
        </w:rPr>
        <w:t xml:space="preserve">ние </w:t>
      </w:r>
      <w:r>
        <w:rPr>
          <w:rFonts w:ascii="Times New Roman" w:eastAsia="Times New Roman" w:hAnsi="Times New Roman" w:cs="Times New Roman"/>
          <w:sz w:val="21"/>
          <w:szCs w:val="21"/>
        </w:rPr>
        <w:t>основной образовательной программы основного общего образования:</w:t>
      </w:r>
    </w:p>
    <w:p w:rsidR="0074006A" w:rsidRDefault="005B1710" w:rsidP="00B425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b/>
          <w:sz w:val="21"/>
          <w:szCs w:val="21"/>
          <w:highlight w:val="white"/>
        </w:rPr>
        <w:t xml:space="preserve"> подготовка </w:t>
      </w:r>
      <w:r>
        <w:rPr>
          <w:rFonts w:ascii="Times New Roman" w:eastAsia="Times New Roman" w:hAnsi="Times New Roman" w:cs="Times New Roman"/>
          <w:sz w:val="21"/>
          <w:szCs w:val="21"/>
        </w:rPr>
        <w:t>школьников к обучению на среднем уровне образования.</w:t>
      </w:r>
    </w:p>
    <w:p w:rsidR="0074006A" w:rsidRDefault="005B1710" w:rsidP="00B425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b/>
          <w:sz w:val="21"/>
          <w:szCs w:val="21"/>
          <w:highlight w:val="white"/>
        </w:rPr>
        <w:t xml:space="preserve"> формирование ключевых компетентностей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: в решении задач и проблем, информационной, коммуникативной, учебной (образовательной) компетентностей.</w:t>
      </w:r>
    </w:p>
    <w:p w:rsidR="0074006A" w:rsidRDefault="005B1710" w:rsidP="00B425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-4" w:firstLine="851"/>
        <w:jc w:val="both"/>
      </w:pPr>
      <w:bookmarkStart w:id="1" w:name="bookmark=id.30j0zll" w:colFirst="0" w:colLast="0"/>
      <w:bookmarkEnd w:id="1"/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формирование средств и способов самостоятельного развития и продвижения ученика в образовательном процессе.</w:t>
      </w:r>
    </w:p>
    <w:p w:rsidR="0074006A" w:rsidRDefault="005B1710" w:rsidP="00B425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b/>
          <w:sz w:val="21"/>
          <w:szCs w:val="21"/>
          <w:highlight w:val="white"/>
        </w:rPr>
        <w:t xml:space="preserve"> поддержка учебных (урочных и </w:t>
      </w:r>
      <w:r>
        <w:rPr>
          <w:rFonts w:ascii="Times New Roman" w:eastAsia="Times New Roman" w:hAnsi="Times New Roman" w:cs="Times New Roman"/>
          <w:b/>
          <w:sz w:val="21"/>
          <w:szCs w:val="21"/>
          <w:highlight w:val="white"/>
        </w:rPr>
        <w:t>внеурочных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), внешкольных и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внеучебных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образовательных достижений школьников, их проектов и социальной практики;</w:t>
      </w:r>
    </w:p>
    <w:p w:rsidR="0074006A" w:rsidRDefault="005B1710" w:rsidP="00B425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b/>
          <w:sz w:val="21"/>
          <w:szCs w:val="21"/>
          <w:highlight w:val="white"/>
        </w:rPr>
        <w:t xml:space="preserve"> непосредственное участие в определении приоритетов социализации детей </w:t>
      </w:r>
      <w:r>
        <w:rPr>
          <w:rFonts w:ascii="Times New Roman" w:eastAsia="Times New Roman" w:hAnsi="Times New Roman" w:cs="Times New Roman"/>
          <w:sz w:val="21"/>
          <w:szCs w:val="21"/>
        </w:rPr>
        <w:t>и в оценке качества получаемого ими образования гражданского (родительско</w:t>
      </w:r>
      <w:r>
        <w:rPr>
          <w:rFonts w:ascii="Times New Roman" w:eastAsia="Times New Roman" w:hAnsi="Times New Roman" w:cs="Times New Roman"/>
          <w:sz w:val="21"/>
          <w:szCs w:val="21"/>
        </w:rPr>
        <w:t>го) сообщества, представленного в общественных советах образовательных учреждений;</w:t>
      </w:r>
    </w:p>
    <w:p w:rsidR="0074006A" w:rsidRDefault="005B1710" w:rsidP="00B425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b/>
          <w:sz w:val="21"/>
          <w:szCs w:val="21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1"/>
          <w:szCs w:val="21"/>
          <w:highlight w:val="white"/>
        </w:rPr>
        <w:t>развитие подростка как субъекта отношений с людьми</w:t>
      </w:r>
      <w:r>
        <w:rPr>
          <w:rFonts w:ascii="Times New Roman" w:eastAsia="Times New Roman" w:hAnsi="Times New Roman" w:cs="Times New Roman"/>
          <w:sz w:val="21"/>
          <w:szCs w:val="21"/>
        </w:rPr>
        <w:t>, с миром и с собой, предполагающее успешность и самореализацию обучающихся в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образовательных видах деятельности, а также </w:t>
      </w:r>
      <w:r>
        <w:rPr>
          <w:rFonts w:ascii="Times New Roman" w:eastAsia="Times New Roman" w:hAnsi="Times New Roman" w:cs="Times New Roman"/>
          <w:sz w:val="21"/>
          <w:szCs w:val="21"/>
        </w:rPr>
        <w:t>сохранение и поддержку индивидуальности каждого подростка;</w:t>
      </w:r>
      <w:proofErr w:type="gramEnd"/>
    </w:p>
    <w:p w:rsidR="0074006A" w:rsidRDefault="005B1710" w:rsidP="00B425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3" w:line="210" w:lineRule="auto"/>
        <w:ind w:right="-4" w:firstLine="851"/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сохранение и укрепление физического и психического здоровья </w:t>
      </w: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и</w:t>
      </w:r>
    </w:p>
    <w:p w:rsidR="0074006A" w:rsidRDefault="005B1710" w:rsidP="00B42578">
      <w:pPr>
        <w:pBdr>
          <w:top w:val="nil"/>
          <w:left w:val="nil"/>
          <w:bottom w:val="nil"/>
          <w:right w:val="nil"/>
          <w:between w:val="nil"/>
        </w:pBdr>
        <w:spacing w:line="210" w:lineRule="auto"/>
        <w:ind w:right="-4"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безопасности обучающихся, обеспечение их эмоционального благополучия;</w:t>
      </w:r>
    </w:p>
    <w:p w:rsidR="0074006A" w:rsidRDefault="005B1710" w:rsidP="00B425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851"/>
      </w:pPr>
      <w:r>
        <w:rPr>
          <w:rFonts w:ascii="Times New Roman" w:eastAsia="Times New Roman" w:hAnsi="Times New Roman" w:cs="Times New Roman"/>
          <w:b/>
          <w:sz w:val="21"/>
          <w:szCs w:val="21"/>
          <w:highlight w:val="white"/>
        </w:rPr>
        <w:t xml:space="preserve"> овладение грамотностью в различных ее проявлениях </w:t>
      </w:r>
      <w:r>
        <w:rPr>
          <w:rFonts w:ascii="Times New Roman" w:eastAsia="Times New Roman" w:hAnsi="Times New Roman" w:cs="Times New Roman"/>
          <w:sz w:val="21"/>
          <w:szCs w:val="21"/>
        </w:rPr>
        <w:t>(учебном, языковом, математическом, естественнонаучном, гражданском, технологическом).</w:t>
      </w:r>
    </w:p>
    <w:p w:rsidR="0074006A" w:rsidRDefault="005B1710" w:rsidP="00B42578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Образовательная программа основного общего образования представляет собой систему взаимосвязанных программ, каждая из которых является самостоятельным звеном, обеспечива</w:t>
      </w:r>
      <w:r>
        <w:rPr>
          <w:rFonts w:ascii="Times New Roman" w:eastAsia="Times New Roman" w:hAnsi="Times New Roman" w:cs="Times New Roman"/>
          <w:sz w:val="21"/>
          <w:szCs w:val="21"/>
        </w:rPr>
        <w:t>ющим определенное направление деятельности образовательного учреждения. Единство этих программ образует завершенную систему обеспечения жизнедеятельности, функционирования  лицея.</w:t>
      </w:r>
    </w:p>
    <w:p w:rsidR="0074006A" w:rsidRDefault="005B1710" w:rsidP="00B42578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Образовательная программа предоставляет возможность родителям удовлетворять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потребности в образовательных услугах, придает им уверенность за судьбы детей, работникам образования предоставляет благоприятные условия для самореализации, повышения педагогического мастерства, для развития научно-исследовательской работы, инновационной </w:t>
      </w:r>
      <w:r>
        <w:rPr>
          <w:rFonts w:ascii="Times New Roman" w:eastAsia="Times New Roman" w:hAnsi="Times New Roman" w:cs="Times New Roman"/>
          <w:sz w:val="21"/>
          <w:szCs w:val="21"/>
        </w:rPr>
        <w:t>деятельности.</w:t>
      </w:r>
    </w:p>
    <w:p w:rsidR="0074006A" w:rsidRDefault="005B1710" w:rsidP="00B42578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851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Программа адресована:</w:t>
      </w:r>
    </w:p>
    <w:p w:rsidR="0074006A" w:rsidRDefault="005B1710" w:rsidP="00B425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5-9 классов, которые в зависимости от притязаний и возможностей могут определиться в выборе профессиональной деятельности и выбрать соответствующий образовательный маршрут, направленный на получение среднего (полного) общего образования.</w:t>
      </w:r>
    </w:p>
    <w:p w:rsidR="0074006A" w:rsidRDefault="005B1710" w:rsidP="00B425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роди</w:t>
      </w:r>
      <w:r>
        <w:rPr>
          <w:rFonts w:ascii="Times New Roman" w:eastAsia="Times New Roman" w:hAnsi="Times New Roman" w:cs="Times New Roman"/>
          <w:sz w:val="21"/>
          <w:szCs w:val="21"/>
        </w:rPr>
        <w:t>телям обучающихся в 5-9 классах, так как информирует их о целях, содержании, организации образовательного процесса и предполагаемых результатах деятельности лицея,</w:t>
      </w:r>
    </w:p>
    <w:p w:rsidR="0074006A" w:rsidRDefault="005B1710" w:rsidP="00B425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учителям, работающим в лицее, и является ориентиром в практической образовательной деятельн</w:t>
      </w:r>
      <w:r>
        <w:rPr>
          <w:rFonts w:ascii="Times New Roman" w:eastAsia="Times New Roman" w:hAnsi="Times New Roman" w:cs="Times New Roman"/>
          <w:sz w:val="21"/>
          <w:szCs w:val="21"/>
        </w:rPr>
        <w:t>ости,</w:t>
      </w:r>
    </w:p>
    <w:p w:rsidR="0074006A" w:rsidRDefault="005B1710" w:rsidP="00B425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администрации лицея для осуществления координации деятельности педагогического коллектива по выполнению требований к результатам и условиям освоения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основной образовательной программы, для регулирования взаимоотношений субъектов образов</w:t>
      </w:r>
      <w:r>
        <w:rPr>
          <w:rFonts w:ascii="Times New Roman" w:eastAsia="Times New Roman" w:hAnsi="Times New Roman" w:cs="Times New Roman"/>
          <w:sz w:val="21"/>
          <w:szCs w:val="21"/>
        </w:rPr>
        <w:t>ательного процесса.</w:t>
      </w:r>
    </w:p>
    <w:p w:rsidR="0074006A" w:rsidRDefault="005B1710" w:rsidP="00B425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учредителю и органам управления для повышения объективности оценивания образовательных результатов лицея, для принятия управленческих решений на основе мониторинга эффективности процесса, качества, условий и результатов образовательной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деятельности лицея.</w:t>
      </w:r>
    </w:p>
    <w:p w:rsidR="0074006A" w:rsidRDefault="005B1710" w:rsidP="00B42578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4" w:firstLine="851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>Таким образом, соблюдается преемственность между начальным и основным уровнем образования.</w:t>
      </w:r>
    </w:p>
    <w:sectPr w:rsidR="0074006A" w:rsidSect="00B42578">
      <w:pgSz w:w="11909" w:h="16838"/>
      <w:pgMar w:top="1440" w:right="1080" w:bottom="1440" w:left="1080" w:header="0" w:footer="3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B79"/>
    <w:multiLevelType w:val="multilevel"/>
    <w:tmpl w:val="54828B16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165E527B"/>
    <w:multiLevelType w:val="multilevel"/>
    <w:tmpl w:val="3D30B090"/>
    <w:lvl w:ilvl="0">
      <w:start w:val="1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2BB4485E"/>
    <w:multiLevelType w:val="multilevel"/>
    <w:tmpl w:val="08B6821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4A486457"/>
    <w:multiLevelType w:val="multilevel"/>
    <w:tmpl w:val="66F0A44A"/>
    <w:lvl w:ilvl="0">
      <w:start w:val="1"/>
      <w:numFmt w:val="bullet"/>
      <w:lvlText w:val="–"/>
      <w:lvlJc w:val="left"/>
      <w:pPr>
        <w:ind w:left="743" w:hanging="211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●"/>
      <w:lvlJc w:val="left"/>
      <w:pPr>
        <w:ind w:left="2023" w:hanging="543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●"/>
      <w:lvlJc w:val="left"/>
      <w:pPr>
        <w:ind w:left="220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start w:val="1"/>
      <w:numFmt w:val="bullet"/>
      <w:lvlText w:val="•"/>
      <w:lvlJc w:val="left"/>
      <w:pPr>
        <w:ind w:left="2200" w:hanging="360"/>
      </w:pPr>
    </w:lvl>
    <w:lvl w:ilvl="4">
      <w:start w:val="1"/>
      <w:numFmt w:val="bullet"/>
      <w:lvlText w:val="•"/>
      <w:lvlJc w:val="left"/>
      <w:pPr>
        <w:ind w:left="3483" w:hanging="360"/>
      </w:pPr>
    </w:lvl>
    <w:lvl w:ilvl="5">
      <w:start w:val="1"/>
      <w:numFmt w:val="bullet"/>
      <w:lvlText w:val="•"/>
      <w:lvlJc w:val="left"/>
      <w:pPr>
        <w:ind w:left="4767" w:hanging="360"/>
      </w:pPr>
    </w:lvl>
    <w:lvl w:ilvl="6">
      <w:start w:val="1"/>
      <w:numFmt w:val="bullet"/>
      <w:lvlText w:val="•"/>
      <w:lvlJc w:val="left"/>
      <w:pPr>
        <w:ind w:left="6051" w:hanging="360"/>
      </w:pPr>
    </w:lvl>
    <w:lvl w:ilvl="7">
      <w:start w:val="1"/>
      <w:numFmt w:val="bullet"/>
      <w:lvlText w:val="•"/>
      <w:lvlJc w:val="left"/>
      <w:pPr>
        <w:ind w:left="7335" w:hanging="360"/>
      </w:pPr>
    </w:lvl>
    <w:lvl w:ilvl="8">
      <w:start w:val="1"/>
      <w:numFmt w:val="bullet"/>
      <w:lvlText w:val="•"/>
      <w:lvlJc w:val="left"/>
      <w:pPr>
        <w:ind w:left="8618" w:hanging="360"/>
      </w:pPr>
    </w:lvl>
  </w:abstractNum>
  <w:abstractNum w:abstractNumId="4">
    <w:nsid w:val="6398131E"/>
    <w:multiLevelType w:val="multilevel"/>
    <w:tmpl w:val="42DE88D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7DAC05E4"/>
    <w:multiLevelType w:val="multilevel"/>
    <w:tmpl w:val="3326BB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4006A"/>
    <w:rsid w:val="005B1710"/>
    <w:rsid w:val="0074006A"/>
    <w:rsid w:val="00B4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5214"/>
    <w:rPr>
      <w:color w:val="000000"/>
      <w:lang w:bidi="ru-RU"/>
    </w:rPr>
  </w:style>
  <w:style w:type="paragraph" w:styleId="1">
    <w:name w:val="heading 1"/>
    <w:basedOn w:val="normal"/>
    <w:next w:val="normal"/>
    <w:rsid w:val="007400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400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400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4006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7400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7400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4006A"/>
  </w:style>
  <w:style w:type="table" w:customStyle="1" w:styleId="TableNormal">
    <w:name w:val="Table Normal"/>
    <w:rsid w:val="007400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4006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№1_"/>
    <w:basedOn w:val="a0"/>
    <w:link w:val="11"/>
    <w:rsid w:val="00555214"/>
    <w:rPr>
      <w:rFonts w:eastAsia="Times New Roman"/>
      <w:b/>
      <w:bCs/>
      <w:spacing w:val="-2"/>
      <w:shd w:val="clear" w:color="auto" w:fill="FFFFFF"/>
    </w:rPr>
  </w:style>
  <w:style w:type="character" w:customStyle="1" w:styleId="a4">
    <w:name w:val="Основной текст_"/>
    <w:basedOn w:val="a0"/>
    <w:link w:val="30"/>
    <w:rsid w:val="00555214"/>
    <w:rPr>
      <w:rFonts w:eastAsia="Times New Roman"/>
      <w:spacing w:val="3"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basedOn w:val="a4"/>
    <w:rsid w:val="00555214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555214"/>
    <w:rPr>
      <w:i/>
      <w:iCs/>
      <w:color w:val="000000"/>
      <w:spacing w:val="-2"/>
      <w:w w:val="100"/>
      <w:position w:val="0"/>
      <w:lang w:val="ru-RU" w:eastAsia="ru-RU" w:bidi="ru-RU"/>
    </w:rPr>
  </w:style>
  <w:style w:type="character" w:customStyle="1" w:styleId="0pt0">
    <w:name w:val="Основной текст + Интервал 0 pt"/>
    <w:basedOn w:val="a4"/>
    <w:rsid w:val="0055521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555214"/>
    <w:rPr>
      <w:rFonts w:eastAsia="Times New Roman"/>
      <w:b/>
      <w:bCs/>
      <w:spacing w:val="3"/>
      <w:sz w:val="21"/>
      <w:szCs w:val="21"/>
      <w:shd w:val="clear" w:color="auto" w:fill="FFFFFF"/>
    </w:rPr>
  </w:style>
  <w:style w:type="character" w:customStyle="1" w:styleId="42">
    <w:name w:val="Основной текст (4) + Не полужирный"/>
    <w:basedOn w:val="40"/>
    <w:rsid w:val="00555214"/>
    <w:rPr>
      <w:color w:val="000000"/>
      <w:w w:val="100"/>
      <w:position w:val="0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555214"/>
    <w:rPr>
      <w:rFonts w:eastAsia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22">
    <w:name w:val="Подпись к таблице (2)"/>
    <w:basedOn w:val="20"/>
    <w:rsid w:val="00555214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2">
    <w:name w:val="Основной текст1"/>
    <w:basedOn w:val="a4"/>
    <w:rsid w:val="00555214"/>
    <w:rPr>
      <w:color w:val="000000"/>
      <w:w w:val="100"/>
      <w:position w:val="0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555214"/>
    <w:rPr>
      <w:rFonts w:eastAsia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50pt">
    <w:name w:val="Основной текст (5) + Не полужирный;Не курсив;Интервал 0 pt"/>
    <w:basedOn w:val="50"/>
    <w:rsid w:val="00555214"/>
    <w:rPr>
      <w:color w:val="000000"/>
      <w:spacing w:val="3"/>
      <w:w w:val="100"/>
      <w:position w:val="0"/>
      <w:lang w:val="ru-RU" w:eastAsia="ru-RU" w:bidi="ru-RU"/>
    </w:rPr>
  </w:style>
  <w:style w:type="character" w:customStyle="1" w:styleId="0pt1">
    <w:name w:val="Основной текст + Полужирный;Курсив;Интервал 0 pt"/>
    <w:basedOn w:val="a4"/>
    <w:rsid w:val="00555214"/>
    <w:rPr>
      <w:b/>
      <w:bCs/>
      <w:i/>
      <w:iCs/>
      <w:color w:val="000000"/>
      <w:spacing w:val="1"/>
      <w:w w:val="100"/>
      <w:position w:val="0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5214"/>
    <w:rPr>
      <w:rFonts w:eastAsia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Заголовок №11"/>
    <w:basedOn w:val="a"/>
    <w:link w:val="10"/>
    <w:rsid w:val="00555214"/>
    <w:pPr>
      <w:shd w:val="clear" w:color="auto" w:fill="FFFFFF"/>
      <w:spacing w:before="240" w:after="240" w:line="326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-2"/>
      <w:sz w:val="28"/>
      <w:szCs w:val="28"/>
      <w:lang w:eastAsia="en-US" w:bidi="ar-SA"/>
    </w:rPr>
  </w:style>
  <w:style w:type="paragraph" w:customStyle="1" w:styleId="30">
    <w:name w:val="Основной текст3"/>
    <w:basedOn w:val="a"/>
    <w:link w:val="a4"/>
    <w:rsid w:val="00555214"/>
    <w:pPr>
      <w:shd w:val="clear" w:color="auto" w:fill="FFFFFF"/>
      <w:spacing w:line="274" w:lineRule="exact"/>
      <w:ind w:hanging="440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41">
    <w:name w:val="Основной текст (4)"/>
    <w:basedOn w:val="a"/>
    <w:link w:val="40"/>
    <w:rsid w:val="00555214"/>
    <w:pPr>
      <w:shd w:val="clear" w:color="auto" w:fill="FFFFFF"/>
      <w:spacing w:line="278" w:lineRule="exact"/>
      <w:ind w:hanging="360"/>
      <w:jc w:val="both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 w:bidi="ar-SA"/>
    </w:rPr>
  </w:style>
  <w:style w:type="paragraph" w:customStyle="1" w:styleId="21">
    <w:name w:val="Подпись к таблице (2)1"/>
    <w:basedOn w:val="a"/>
    <w:link w:val="20"/>
    <w:rsid w:val="005552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1"/>
      <w:sz w:val="21"/>
      <w:szCs w:val="21"/>
      <w:lang w:eastAsia="en-US" w:bidi="ar-SA"/>
    </w:rPr>
  </w:style>
  <w:style w:type="paragraph" w:customStyle="1" w:styleId="51">
    <w:name w:val="Основной текст (5)"/>
    <w:basedOn w:val="a"/>
    <w:link w:val="50"/>
    <w:rsid w:val="00555214"/>
    <w:pPr>
      <w:shd w:val="clear" w:color="auto" w:fill="FFFFFF"/>
      <w:spacing w:before="300" w:line="278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1"/>
      <w:sz w:val="21"/>
      <w:szCs w:val="21"/>
      <w:lang w:eastAsia="en-US" w:bidi="ar-SA"/>
    </w:rPr>
  </w:style>
  <w:style w:type="paragraph" w:customStyle="1" w:styleId="24">
    <w:name w:val="Заголовок №2"/>
    <w:basedOn w:val="a"/>
    <w:link w:val="23"/>
    <w:rsid w:val="00555214"/>
    <w:pPr>
      <w:shd w:val="clear" w:color="auto" w:fill="FFFFFF"/>
      <w:spacing w:line="278" w:lineRule="exact"/>
      <w:ind w:hanging="360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 w:bidi="ar-SA"/>
    </w:rPr>
  </w:style>
  <w:style w:type="paragraph" w:styleId="a6">
    <w:name w:val="List Paragraph"/>
    <w:basedOn w:val="a"/>
    <w:link w:val="a7"/>
    <w:uiPriority w:val="34"/>
    <w:qFormat/>
    <w:rsid w:val="00555214"/>
    <w:pPr>
      <w:widowControl/>
      <w:spacing w:after="200" w:line="276" w:lineRule="auto"/>
      <w:ind w:left="720"/>
      <w:contextualSpacing/>
    </w:pPr>
    <w:rPr>
      <w:rFonts w:ascii="Times New Roman" w:eastAsia="Calibri" w:hAnsi="Times New Roman" w:cs="Times New Roman"/>
      <w:color w:val="auto"/>
      <w:szCs w:val="22"/>
      <w:lang w:eastAsia="en-US" w:bidi="ar-SA"/>
    </w:rPr>
  </w:style>
  <w:style w:type="paragraph" w:styleId="a8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9"/>
    <w:rsid w:val="00555214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a9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8"/>
    <w:rsid w:val="00555214"/>
    <w:rPr>
      <w:rFonts w:eastAsia="Times New Roman"/>
      <w:sz w:val="2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555214"/>
    <w:rPr>
      <w:rFonts w:eastAsia="Calibri"/>
      <w:sz w:val="24"/>
      <w:szCs w:val="22"/>
    </w:rPr>
  </w:style>
  <w:style w:type="paragraph" w:styleId="aa">
    <w:name w:val="Subtitle"/>
    <w:basedOn w:val="normal"/>
    <w:next w:val="normal"/>
    <w:rsid w:val="007400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74006A"/>
    <w:tblPr>
      <w:tblStyleRowBandSize w:val="1"/>
      <w:tblStyleColBandSize w:val="1"/>
      <w:tblCellMar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6uu1m3Gx1SJ2U+YSLM6YSrUbIQ==">AMUW2mV9jpRYohalo1kGMrx8lxHf/s/hf5tuXBcMMjlS4HPBbluqwxCCFM9Z0A7DD9Dq9kabkFtlrSy77xIZwFXTzzzvgHQ5EcXtqMLaMcXQMJmHaVeOTixaI0yGL426U6JKIGomizhFiqZUrEU1ISoJiM4m3z7ZIA==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3440</Words>
  <Characters>19611</Characters>
  <Application>Microsoft Office Word</Application>
  <DocSecurity>0</DocSecurity>
  <Lines>163</Lines>
  <Paragraphs>46</Paragraphs>
  <ScaleCrop>false</ScaleCrop>
  <Company/>
  <LinksUpToDate>false</LinksUpToDate>
  <CharactersWithSpaces>23005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2021-09-14T03:18:00Z</dcterms:created>
  <dcterms:modified xsi:type="dcterms:W3CDTF">2021-09-14T04:19:00Z</dcterms:modified>
</cp:coreProperties>
</file>