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FB" w:rsidRPr="00F834FB" w:rsidRDefault="00F834FB" w:rsidP="00F83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языку, 6 класс</w:t>
      </w:r>
      <w:bookmarkStart w:id="0" w:name="_GoBack"/>
      <w:bookmarkEnd w:id="0"/>
    </w:p>
    <w:p w:rsidR="006D7AB3" w:rsidRPr="00F834FB" w:rsidRDefault="00F834FB" w:rsidP="00F834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4FB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обучающихся 6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 ОБЩАЯ ХАРАКТЕРИСТИКА УЧЕБНОГО ПРЕДМЕТА «ИНОСТРАННЫЙ (АНГЛИЙСКИЙ) </w:t>
      </w:r>
      <w:proofErr w:type="gramStart"/>
      <w:r w:rsidRPr="00F834FB">
        <w:rPr>
          <w:rFonts w:ascii="Times New Roman" w:hAnsi="Times New Roman" w:cs="Times New Roman"/>
          <w:sz w:val="24"/>
          <w:szCs w:val="24"/>
        </w:rPr>
        <w:t>ЯЗЫК »</w:t>
      </w:r>
      <w:proofErr w:type="gramEnd"/>
      <w:r w:rsidRPr="00F834FB">
        <w:rPr>
          <w:rFonts w:ascii="Times New Roman" w:hAnsi="Times New Roman" w:cs="Times New Roman"/>
          <w:sz w:val="24"/>
          <w:szCs w:val="24"/>
        </w:rPr>
        <w:t xml:space="preserve"> 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 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 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F834FB">
        <w:rPr>
          <w:rFonts w:ascii="Times New Roman" w:hAnsi="Times New Roman" w:cs="Times New Roman"/>
          <w:sz w:val="24"/>
          <w:szCs w:val="24"/>
        </w:rPr>
        <w:t>постглобализации</w:t>
      </w:r>
      <w:proofErr w:type="spellEnd"/>
      <w:r w:rsidRPr="00F834FB">
        <w:rPr>
          <w:rFonts w:ascii="Times New Roman" w:hAnsi="Times New Roman" w:cs="Times New Roman"/>
          <w:sz w:val="24"/>
          <w:szCs w:val="24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 Естественно, возрастание значимости владения иностранными языками приводит к переосмыслению целей и содержания обучения предмету. ЦЕЛИ ИЗУЧЕНИЯ УЧЕБНОГО ПРЕДМЕТА «ИНОСТРАННЫЙ (АНГЛИЙСКИЙ) ЯЗЫК» </w:t>
      </w:r>
      <w:proofErr w:type="gramStart"/>
      <w:r w:rsidRPr="00F834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34FB">
        <w:rPr>
          <w:rFonts w:ascii="Times New Roman" w:hAnsi="Times New Roman" w:cs="Times New Roman"/>
          <w:sz w:val="24"/>
          <w:szCs w:val="24"/>
        </w:rPr>
        <w:t xml:space="preserve"> свете сказанного выше цели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</w:t>
      </w:r>
      <w:proofErr w:type="spellStart"/>
      <w:r w:rsidRPr="00F834F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834F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834F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834FB">
        <w:rPr>
          <w:rFonts w:ascii="Times New Roman" w:hAnsi="Times New Roman" w:cs="Times New Roman"/>
          <w:sz w:val="24"/>
          <w:szCs w:val="24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</w:t>
      </w:r>
      <w:r w:rsidRPr="00F834FB">
        <w:rPr>
          <w:rFonts w:ascii="Times New Roman" w:hAnsi="Times New Roman" w:cs="Times New Roman"/>
          <w:sz w:val="24"/>
          <w:szCs w:val="24"/>
        </w:rPr>
        <w:lastRenderedPageBreak/>
        <w:t xml:space="preserve">стремления к взаимопониманию между людьми разных стран. 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 — развитие коммуникативных умений в четырёх основных видах речевой деятельности (говорении, </w:t>
      </w:r>
      <w:proofErr w:type="spellStart"/>
      <w:r w:rsidRPr="00F834F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834FB">
        <w:rPr>
          <w:rFonts w:ascii="Times New Roman" w:hAnsi="Times New Roman" w:cs="Times New Roman"/>
          <w:sz w:val="24"/>
          <w:szCs w:val="24"/>
        </w:rPr>
        <w:t xml:space="preserve">, чтении, письме); — языковая компетенция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 — социокультурная/межкультурная компетенция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 — развитие умений выходить из положения в условиях дефицита языковых средств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 основными подходами к обучению иностранным языкам признаются </w:t>
      </w:r>
      <w:proofErr w:type="spellStart"/>
      <w:r w:rsidRPr="00F834FB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834FB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F834F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834FB">
        <w:rPr>
          <w:rFonts w:ascii="Times New Roman" w:hAnsi="Times New Roman" w:cs="Times New Roman"/>
          <w:sz w:val="24"/>
          <w:szCs w:val="24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 МЕСТО УЧЕБНОГО ПРЕДМЕТА В УЧЕБНОМ ПЛАНЕ «ИНОСТРАННЫЙ (АНГЛИЙСКИЙ) ЯЗЫК» 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6 классе отведено 102 учебных часа, по 3 часа в неделю. СОДЕРЖАНИЕ УЧЕБНОГО ПРЕДМЕТА КОММУНИКАТИВНЫЕ УМЕНИЯ</w:t>
      </w:r>
    </w:p>
    <w:sectPr w:rsidR="006D7AB3" w:rsidRPr="00F8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FB"/>
    <w:rsid w:val="006D7AB3"/>
    <w:rsid w:val="00F8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A2B37"/>
  <w15:chartTrackingRefBased/>
  <w15:docId w15:val="{D74121F4-114A-4170-81FF-21FBAA05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2022-12-05T06:39:00Z</dcterms:created>
  <dcterms:modified xsi:type="dcterms:W3CDTF">2022-12-05T06:39:00Z</dcterms:modified>
</cp:coreProperties>
</file>