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FDD" w:rsidRPr="005F6FDD" w:rsidRDefault="005F6FDD" w:rsidP="005F6F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истории России,7 класс</w:t>
      </w:r>
      <w:bookmarkStart w:id="0" w:name="_GoBack"/>
      <w:bookmarkEnd w:id="0"/>
    </w:p>
    <w:p w:rsidR="003D3C94" w:rsidRPr="005F6FDD" w:rsidRDefault="005F6FDD" w:rsidP="005F6FDD">
      <w:pPr>
        <w:jc w:val="both"/>
        <w:rPr>
          <w:rFonts w:ascii="Times New Roman" w:hAnsi="Times New Roman" w:cs="Times New Roman"/>
          <w:sz w:val="24"/>
          <w:szCs w:val="24"/>
        </w:rPr>
      </w:pPr>
      <w:r w:rsidRPr="005F6FDD">
        <w:rPr>
          <w:rFonts w:ascii="Times New Roman" w:hAnsi="Times New Roman" w:cs="Times New Roman"/>
          <w:sz w:val="24"/>
          <w:szCs w:val="24"/>
        </w:rPr>
        <w:t xml:space="preserve">Данная рабочая программа разработана на основе: </w:t>
      </w:r>
      <w:r w:rsidRPr="005F6FDD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FDD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основного общего образования по предмету «История», </w:t>
      </w:r>
      <w:r w:rsidRPr="005F6FDD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FDD">
        <w:rPr>
          <w:rFonts w:ascii="Times New Roman" w:hAnsi="Times New Roman" w:cs="Times New Roman"/>
          <w:sz w:val="24"/>
          <w:szCs w:val="24"/>
        </w:rPr>
        <w:t xml:space="preserve"> перечня используемых учебников в соответствии с ФГОС - История России. 7 класс. Учеб. Для </w:t>
      </w:r>
      <w:proofErr w:type="spellStart"/>
      <w:r w:rsidRPr="005F6FD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F6FDD">
        <w:rPr>
          <w:rFonts w:ascii="Times New Roman" w:hAnsi="Times New Roman" w:cs="Times New Roman"/>
          <w:sz w:val="24"/>
          <w:szCs w:val="24"/>
        </w:rPr>
        <w:t xml:space="preserve">. организаций. В 2 ч./ (Н.М. Арсентьев, А.А. Данилов, И.В. </w:t>
      </w:r>
      <w:proofErr w:type="spellStart"/>
      <w:r w:rsidRPr="005F6FDD"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 w:rsidRPr="005F6FDD">
        <w:rPr>
          <w:rFonts w:ascii="Times New Roman" w:hAnsi="Times New Roman" w:cs="Times New Roman"/>
          <w:sz w:val="24"/>
          <w:szCs w:val="24"/>
        </w:rPr>
        <w:t xml:space="preserve">,); под ред. А.В. </w:t>
      </w:r>
      <w:proofErr w:type="spellStart"/>
      <w:r w:rsidRPr="005F6FDD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5F6FDD">
        <w:rPr>
          <w:rFonts w:ascii="Times New Roman" w:hAnsi="Times New Roman" w:cs="Times New Roman"/>
          <w:sz w:val="24"/>
          <w:szCs w:val="24"/>
        </w:rPr>
        <w:t xml:space="preserve">. – М.: Просвещение, </w:t>
      </w:r>
      <w:proofErr w:type="gramStart"/>
      <w:r w:rsidRPr="005F6FDD">
        <w:rPr>
          <w:rFonts w:ascii="Times New Roman" w:hAnsi="Times New Roman" w:cs="Times New Roman"/>
          <w:sz w:val="24"/>
          <w:szCs w:val="24"/>
        </w:rPr>
        <w:t>2017.-</w:t>
      </w:r>
      <w:proofErr w:type="gramEnd"/>
      <w:r w:rsidRPr="005F6FDD">
        <w:rPr>
          <w:rFonts w:ascii="Times New Roman" w:hAnsi="Times New Roman" w:cs="Times New Roman"/>
          <w:sz w:val="24"/>
          <w:szCs w:val="24"/>
        </w:rPr>
        <w:t xml:space="preserve"> .:ил., карт. </w:t>
      </w:r>
      <w:r w:rsidRPr="005F6FDD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FDD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общего образования МБОУ «Лицей №24» им. П.С. Приходько; </w:t>
      </w:r>
      <w:r w:rsidRPr="005F6FDD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FDD">
        <w:rPr>
          <w:rFonts w:ascii="Times New Roman" w:hAnsi="Times New Roman" w:cs="Times New Roman"/>
          <w:sz w:val="24"/>
          <w:szCs w:val="24"/>
        </w:rPr>
        <w:t xml:space="preserve"> учебного плана ООО МБОУ «Лицей №24» им П.С. Приходько; </w:t>
      </w:r>
      <w:r w:rsidRPr="005F6FDD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FDD">
        <w:rPr>
          <w:rFonts w:ascii="Times New Roman" w:hAnsi="Times New Roman" w:cs="Times New Roman"/>
          <w:sz w:val="24"/>
          <w:szCs w:val="24"/>
        </w:rPr>
        <w:t xml:space="preserve"> положения о рабочей программе в МБОУ «Лицей №24» г им. П.С. Приходько; </w:t>
      </w:r>
      <w:r w:rsidRPr="005F6FDD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FDD">
        <w:rPr>
          <w:rFonts w:ascii="Times New Roman" w:hAnsi="Times New Roman" w:cs="Times New Roman"/>
          <w:sz w:val="24"/>
          <w:szCs w:val="24"/>
        </w:rPr>
        <w:t xml:space="preserve"> примерной программы по истории; </w:t>
      </w:r>
      <w:r w:rsidRPr="005F6FDD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FDD">
        <w:rPr>
          <w:rFonts w:ascii="Times New Roman" w:hAnsi="Times New Roman" w:cs="Times New Roman"/>
          <w:sz w:val="24"/>
          <w:szCs w:val="24"/>
        </w:rPr>
        <w:t xml:space="preserve"> авторской программы: Данилов А. А. Рабочая программа и тематическое планирование курса «История России». 6—9 классы (основная школа</w:t>
      </w:r>
      <w:proofErr w:type="gramStart"/>
      <w:r w:rsidRPr="005F6FDD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5F6FDD">
        <w:rPr>
          <w:rFonts w:ascii="Times New Roman" w:hAnsi="Times New Roman" w:cs="Times New Roman"/>
          <w:sz w:val="24"/>
          <w:szCs w:val="24"/>
        </w:rPr>
        <w:t xml:space="preserve"> учеб. пособие для </w:t>
      </w:r>
      <w:proofErr w:type="spellStart"/>
      <w:r w:rsidRPr="005F6FD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F6FDD">
        <w:rPr>
          <w:rFonts w:ascii="Times New Roman" w:hAnsi="Times New Roman" w:cs="Times New Roman"/>
          <w:sz w:val="24"/>
          <w:szCs w:val="24"/>
        </w:rPr>
        <w:t xml:space="preserve">. организаций / А. А. Данилов, О. Н. Журавлева, И. Е. Барыкина. — </w:t>
      </w:r>
      <w:proofErr w:type="gramStart"/>
      <w:r w:rsidRPr="005F6FDD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5F6FDD">
        <w:rPr>
          <w:rFonts w:ascii="Times New Roman" w:hAnsi="Times New Roman" w:cs="Times New Roman"/>
          <w:sz w:val="24"/>
          <w:szCs w:val="24"/>
        </w:rPr>
        <w:t xml:space="preserve"> Просвещение, 2016. — 77 с. Рабочая программа по Истории России составлена на 40 часов. Данная рабочая программа рассчитана на детей со средней мотивацией и успеваемостью. Предполагается дифференцированное обучение на всех этапах курса. В частности, для детей со слабой успеваемостью предполагается работа по обучению пересказа параграфа, усвоению элементарных исторических терминов и понятий. Для детей с повышенной мотивацией предполагается дополнительные задания, работа с дополнительной литературой. Цели изучения курса "История России" в рамках учебного предмета "История" Целью школьного исторического образования является 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Задачи изучения истории в основной школе: — формирование у молодого поколения ориентиров для гражданской, </w:t>
      </w:r>
      <w:proofErr w:type="spellStart"/>
      <w:r w:rsidRPr="005F6FDD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5F6FDD">
        <w:rPr>
          <w:rFonts w:ascii="Times New Roman" w:hAnsi="Times New Roman" w:cs="Times New Roman"/>
          <w:sz w:val="24"/>
          <w:szCs w:val="24"/>
        </w:rPr>
        <w:t xml:space="preserve">, социальной, культурной самоидентификации в окружающем мире; —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 — воспитание учащихся в духе патриотизма, уважения к своему Отечеству —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 — развитие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—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полиэтническом и многоконфессиональном обществе. Используемые УМК: </w:t>
      </w:r>
      <w:r w:rsidRPr="005F6FDD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FDD">
        <w:rPr>
          <w:rFonts w:ascii="Times New Roman" w:hAnsi="Times New Roman" w:cs="Times New Roman"/>
          <w:sz w:val="24"/>
          <w:szCs w:val="24"/>
        </w:rPr>
        <w:t xml:space="preserve"> История России. 7 класс. Учеб. Для </w:t>
      </w:r>
      <w:proofErr w:type="spellStart"/>
      <w:r w:rsidRPr="005F6FD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F6FDD">
        <w:rPr>
          <w:rFonts w:ascii="Times New Roman" w:hAnsi="Times New Roman" w:cs="Times New Roman"/>
          <w:sz w:val="24"/>
          <w:szCs w:val="24"/>
        </w:rPr>
        <w:t xml:space="preserve">. организаций. В 2 ч./ (Н.М. Арсентьев, А.А. Данилов, И.В. </w:t>
      </w:r>
      <w:proofErr w:type="spellStart"/>
      <w:r w:rsidRPr="005F6FDD"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 w:rsidRPr="005F6FDD">
        <w:rPr>
          <w:rFonts w:ascii="Times New Roman" w:hAnsi="Times New Roman" w:cs="Times New Roman"/>
          <w:sz w:val="24"/>
          <w:szCs w:val="24"/>
        </w:rPr>
        <w:t xml:space="preserve"> и др.); под ред. А.В. </w:t>
      </w:r>
      <w:proofErr w:type="spellStart"/>
      <w:r w:rsidRPr="005F6FDD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5F6FDD">
        <w:rPr>
          <w:rFonts w:ascii="Times New Roman" w:hAnsi="Times New Roman" w:cs="Times New Roman"/>
          <w:sz w:val="24"/>
          <w:szCs w:val="24"/>
        </w:rPr>
        <w:t>. – М.: Просвещение, 2017.-</w:t>
      </w:r>
      <w:proofErr w:type="gramStart"/>
      <w:r w:rsidRPr="005F6FDD">
        <w:rPr>
          <w:rFonts w:ascii="Times New Roman" w:hAnsi="Times New Roman" w:cs="Times New Roman"/>
          <w:sz w:val="24"/>
          <w:szCs w:val="24"/>
        </w:rPr>
        <w:t>.:ил.</w:t>
      </w:r>
      <w:proofErr w:type="gramEnd"/>
      <w:r w:rsidRPr="005F6FDD">
        <w:rPr>
          <w:rFonts w:ascii="Times New Roman" w:hAnsi="Times New Roman" w:cs="Times New Roman"/>
          <w:sz w:val="24"/>
          <w:szCs w:val="24"/>
        </w:rPr>
        <w:t xml:space="preserve">, карт. </w:t>
      </w:r>
      <w:r w:rsidRPr="005F6FDD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FDD">
        <w:rPr>
          <w:rFonts w:ascii="Times New Roman" w:hAnsi="Times New Roman" w:cs="Times New Roman"/>
          <w:sz w:val="24"/>
          <w:szCs w:val="24"/>
        </w:rPr>
        <w:t xml:space="preserve"> Данилов А. А. Рабочая программа и тематическое планирование курса «История России». 6— 9 классы (основная школа</w:t>
      </w:r>
      <w:proofErr w:type="gramStart"/>
      <w:r w:rsidRPr="005F6FDD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5F6FDD">
        <w:rPr>
          <w:rFonts w:ascii="Times New Roman" w:hAnsi="Times New Roman" w:cs="Times New Roman"/>
          <w:sz w:val="24"/>
          <w:szCs w:val="24"/>
        </w:rPr>
        <w:t xml:space="preserve"> учеб. пособие для </w:t>
      </w:r>
      <w:proofErr w:type="spellStart"/>
      <w:r w:rsidRPr="005F6FD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F6FDD">
        <w:rPr>
          <w:rFonts w:ascii="Times New Roman" w:hAnsi="Times New Roman" w:cs="Times New Roman"/>
          <w:sz w:val="24"/>
          <w:szCs w:val="24"/>
        </w:rPr>
        <w:t xml:space="preserve">. организаций / А. А. Данилов, О. Н. Журавлева, И. Е. Барыкина. — </w:t>
      </w:r>
      <w:proofErr w:type="gramStart"/>
      <w:r w:rsidRPr="005F6FDD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5F6FDD">
        <w:rPr>
          <w:rFonts w:ascii="Times New Roman" w:hAnsi="Times New Roman" w:cs="Times New Roman"/>
          <w:sz w:val="24"/>
          <w:szCs w:val="24"/>
        </w:rPr>
        <w:t xml:space="preserve"> Просвещение, 2016. — 77 с. </w:t>
      </w:r>
      <w:r w:rsidRPr="005F6FDD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FDD">
        <w:rPr>
          <w:rFonts w:ascii="Times New Roman" w:hAnsi="Times New Roman" w:cs="Times New Roman"/>
          <w:sz w:val="24"/>
          <w:szCs w:val="24"/>
        </w:rPr>
        <w:t xml:space="preserve"> Журавлева О. Н. История России. Поурочные рекомендации. 7 </w:t>
      </w:r>
      <w:proofErr w:type="gramStart"/>
      <w:r w:rsidRPr="005F6FDD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5F6FDD">
        <w:rPr>
          <w:rFonts w:ascii="Times New Roman" w:hAnsi="Times New Roman" w:cs="Times New Roman"/>
          <w:sz w:val="24"/>
          <w:szCs w:val="24"/>
        </w:rPr>
        <w:t xml:space="preserve"> пособие для учителей </w:t>
      </w:r>
      <w:proofErr w:type="spellStart"/>
      <w:r w:rsidRPr="005F6FD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F6FDD">
        <w:rPr>
          <w:rFonts w:ascii="Times New Roman" w:hAnsi="Times New Roman" w:cs="Times New Roman"/>
          <w:sz w:val="24"/>
          <w:szCs w:val="24"/>
        </w:rPr>
        <w:t xml:space="preserve">. организаций / О. Н. Журавлева. — </w:t>
      </w:r>
      <w:proofErr w:type="gramStart"/>
      <w:r w:rsidRPr="005F6FDD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5F6FDD">
        <w:rPr>
          <w:rFonts w:ascii="Times New Roman" w:hAnsi="Times New Roman" w:cs="Times New Roman"/>
          <w:sz w:val="24"/>
          <w:szCs w:val="24"/>
        </w:rPr>
        <w:t xml:space="preserve"> Просвещение, 2015. — 160 с. </w:t>
      </w:r>
      <w:r w:rsidRPr="005F6FDD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FDD">
        <w:rPr>
          <w:rFonts w:ascii="Times New Roman" w:hAnsi="Times New Roman" w:cs="Times New Roman"/>
          <w:sz w:val="24"/>
          <w:szCs w:val="24"/>
        </w:rPr>
        <w:t>Артасов</w:t>
      </w:r>
      <w:proofErr w:type="spellEnd"/>
      <w:r w:rsidRPr="005F6FDD">
        <w:rPr>
          <w:rFonts w:ascii="Times New Roman" w:hAnsi="Times New Roman" w:cs="Times New Roman"/>
          <w:sz w:val="24"/>
          <w:szCs w:val="24"/>
        </w:rPr>
        <w:t xml:space="preserve"> И.А. История России. </w:t>
      </w:r>
      <w:r w:rsidRPr="005F6FDD">
        <w:rPr>
          <w:rFonts w:ascii="Times New Roman" w:hAnsi="Times New Roman" w:cs="Times New Roman"/>
          <w:sz w:val="24"/>
          <w:szCs w:val="24"/>
        </w:rPr>
        <w:lastRenderedPageBreak/>
        <w:t xml:space="preserve">Контрольные работы. 7 класс: учеб. пособие для </w:t>
      </w:r>
      <w:proofErr w:type="spellStart"/>
      <w:r w:rsidRPr="005F6FD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F6FDD">
        <w:rPr>
          <w:rFonts w:ascii="Times New Roman" w:hAnsi="Times New Roman" w:cs="Times New Roman"/>
          <w:sz w:val="24"/>
          <w:szCs w:val="24"/>
        </w:rPr>
        <w:t xml:space="preserve">. организаций / И. А. </w:t>
      </w:r>
      <w:proofErr w:type="spellStart"/>
      <w:r w:rsidRPr="005F6FDD">
        <w:rPr>
          <w:rFonts w:ascii="Times New Roman" w:hAnsi="Times New Roman" w:cs="Times New Roman"/>
          <w:sz w:val="24"/>
          <w:szCs w:val="24"/>
        </w:rPr>
        <w:t>Артасов</w:t>
      </w:r>
      <w:proofErr w:type="spellEnd"/>
      <w:r w:rsidRPr="005F6FDD">
        <w:rPr>
          <w:rFonts w:ascii="Times New Roman" w:hAnsi="Times New Roman" w:cs="Times New Roman"/>
          <w:sz w:val="24"/>
          <w:szCs w:val="24"/>
        </w:rPr>
        <w:t xml:space="preserve">. — 2-е изд. - </w:t>
      </w:r>
      <w:proofErr w:type="gramStart"/>
      <w:r w:rsidRPr="005F6FDD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5F6FDD">
        <w:rPr>
          <w:rFonts w:ascii="Times New Roman" w:hAnsi="Times New Roman" w:cs="Times New Roman"/>
          <w:sz w:val="24"/>
          <w:szCs w:val="24"/>
        </w:rPr>
        <w:t xml:space="preserve"> Просвещение, 2016. — 80 с.: ил., карт. Общая характеристика организации учебного процесса: Технологии обучения: - технология развивающего обучения; - технология проблемного обучения; - игровая технология; - здоровье - сберегающие технологии; - проектная технология; - технология </w:t>
      </w:r>
      <w:proofErr w:type="spellStart"/>
      <w:r w:rsidRPr="005F6FDD">
        <w:rPr>
          <w:rFonts w:ascii="Times New Roman" w:hAnsi="Times New Roman" w:cs="Times New Roman"/>
          <w:sz w:val="24"/>
          <w:szCs w:val="24"/>
        </w:rPr>
        <w:t>разноуровнего</w:t>
      </w:r>
      <w:proofErr w:type="spellEnd"/>
      <w:r w:rsidRPr="005F6FDD">
        <w:rPr>
          <w:rFonts w:ascii="Times New Roman" w:hAnsi="Times New Roman" w:cs="Times New Roman"/>
          <w:sz w:val="24"/>
          <w:szCs w:val="24"/>
        </w:rPr>
        <w:t xml:space="preserve"> обучения; - технология опорных конспектов; - информационные технологии. Методы обучения: </w:t>
      </w:r>
      <w:r w:rsidRPr="005F6FDD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FDD">
        <w:rPr>
          <w:rFonts w:ascii="Times New Roman" w:hAnsi="Times New Roman" w:cs="Times New Roman"/>
          <w:sz w:val="24"/>
          <w:szCs w:val="24"/>
        </w:rPr>
        <w:t xml:space="preserve"> Словесные; </w:t>
      </w:r>
      <w:r w:rsidRPr="005F6FDD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FDD">
        <w:rPr>
          <w:rFonts w:ascii="Times New Roman" w:hAnsi="Times New Roman" w:cs="Times New Roman"/>
          <w:sz w:val="24"/>
          <w:szCs w:val="24"/>
        </w:rPr>
        <w:t xml:space="preserve"> Наглядный; </w:t>
      </w:r>
      <w:r w:rsidRPr="005F6FDD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FDD">
        <w:rPr>
          <w:rFonts w:ascii="Times New Roman" w:hAnsi="Times New Roman" w:cs="Times New Roman"/>
          <w:sz w:val="24"/>
          <w:szCs w:val="24"/>
        </w:rPr>
        <w:t xml:space="preserve"> Практический; </w:t>
      </w:r>
      <w:r w:rsidRPr="005F6FDD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FDD">
        <w:rPr>
          <w:rFonts w:ascii="Times New Roman" w:hAnsi="Times New Roman" w:cs="Times New Roman"/>
          <w:sz w:val="24"/>
          <w:szCs w:val="24"/>
        </w:rPr>
        <w:t xml:space="preserve"> Репродуктивный; </w:t>
      </w:r>
      <w:r w:rsidRPr="005F6FDD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FDD">
        <w:rPr>
          <w:rFonts w:ascii="Times New Roman" w:hAnsi="Times New Roman" w:cs="Times New Roman"/>
          <w:sz w:val="24"/>
          <w:szCs w:val="24"/>
        </w:rPr>
        <w:t xml:space="preserve"> Проблемно-поисковый; </w:t>
      </w:r>
      <w:r w:rsidRPr="005F6FDD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FDD">
        <w:rPr>
          <w:rFonts w:ascii="Times New Roman" w:hAnsi="Times New Roman" w:cs="Times New Roman"/>
          <w:sz w:val="24"/>
          <w:szCs w:val="24"/>
        </w:rPr>
        <w:t xml:space="preserve"> Самостоятельная работа. Формы организации учебного процесса: - индивидуальные, групповые, - индивидуально-групповые, - фронтальные. Формы и способы проверки знаний: Устный опрос, тестирование, доклады, эссе, проект., контрольная работа. Рабочая программа по истории России рассчитана на 40 часов. По календарно-тематическому планированию учителя на изучение истории России в 7 классе отводится 38 часов: 2 часа в первом полугодии, 36 часов во втором полугодии. Причина несоответствия выходные и праздничные дни.</w:t>
      </w:r>
    </w:p>
    <w:sectPr w:rsidR="003D3C94" w:rsidRPr="005F6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DD"/>
    <w:rsid w:val="003D3C94"/>
    <w:rsid w:val="005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E85F"/>
  <w15:chartTrackingRefBased/>
  <w15:docId w15:val="{8AA0BF55-C663-49CD-BE41-4A6A6990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</dc:creator>
  <cp:keywords/>
  <dc:description/>
  <cp:lastModifiedBy>Доценко</cp:lastModifiedBy>
  <cp:revision>1</cp:revision>
  <dcterms:created xsi:type="dcterms:W3CDTF">2022-12-05T10:42:00Z</dcterms:created>
  <dcterms:modified xsi:type="dcterms:W3CDTF">2022-12-05T10:43:00Z</dcterms:modified>
</cp:coreProperties>
</file>