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50" w:rsidRPr="00443C50" w:rsidRDefault="00443C50" w:rsidP="00443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изобразительному искусству</w:t>
      </w:r>
      <w:r w:rsidR="001F44FE">
        <w:rPr>
          <w:rFonts w:ascii="Times New Roman" w:hAnsi="Times New Roman" w:cs="Times New Roman"/>
          <w:b/>
          <w:sz w:val="24"/>
          <w:szCs w:val="24"/>
        </w:rPr>
        <w:t>, 5 класс</w:t>
      </w:r>
      <w:bookmarkStart w:id="0" w:name="_GoBack"/>
      <w:bookmarkEnd w:id="0"/>
    </w:p>
    <w:p w:rsidR="00443C50" w:rsidRDefault="00443C50" w:rsidP="00443C50">
      <w:pPr>
        <w:jc w:val="both"/>
        <w:rPr>
          <w:rFonts w:ascii="Times New Roman" w:hAnsi="Times New Roman" w:cs="Times New Roman"/>
          <w:sz w:val="24"/>
          <w:szCs w:val="24"/>
        </w:rPr>
      </w:pPr>
      <w:r w:rsidRPr="00443C50">
        <w:rPr>
          <w:rFonts w:ascii="Times New Roman" w:hAnsi="Times New Roman" w:cs="Times New Roman"/>
          <w:sz w:val="24"/>
          <w:szCs w:val="24"/>
        </w:rPr>
        <w:t xml:space="preserve"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 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 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 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</w:t>
      </w:r>
      <w:proofErr w:type="gramStart"/>
      <w:r w:rsidRPr="00443C50">
        <w:rPr>
          <w:rFonts w:ascii="Times New Roman" w:hAnsi="Times New Roman" w:cs="Times New Roman"/>
          <w:sz w:val="24"/>
          <w:szCs w:val="24"/>
        </w:rPr>
        <w:t>индивидуальных качеств</w:t>
      </w:r>
      <w:proofErr w:type="gramEnd"/>
      <w:r w:rsidRPr="00443C50">
        <w:rPr>
          <w:rFonts w:ascii="Times New Roman" w:hAnsi="Times New Roman" w:cs="Times New Roman"/>
          <w:sz w:val="24"/>
          <w:szCs w:val="24"/>
        </w:rPr>
        <w:t xml:space="preserve"> обучающихся как для детей, проявляющих выдающиеся способности, так и для детей-инвалидов и детей с ОВЗ. Для оценки качества образования кроме личностных и </w:t>
      </w:r>
      <w:proofErr w:type="spellStart"/>
      <w:r w:rsidRPr="00443C5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43C50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 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 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 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 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 </w:t>
      </w:r>
    </w:p>
    <w:p w:rsidR="00443C50" w:rsidRDefault="00443C50" w:rsidP="00443C50">
      <w:pPr>
        <w:jc w:val="both"/>
        <w:rPr>
          <w:rFonts w:ascii="Times New Roman" w:hAnsi="Times New Roman" w:cs="Times New Roman"/>
          <w:sz w:val="24"/>
          <w:szCs w:val="24"/>
        </w:rPr>
      </w:pPr>
      <w:r w:rsidRPr="00443C50">
        <w:rPr>
          <w:rFonts w:ascii="Times New Roman" w:hAnsi="Times New Roman" w:cs="Times New Roman"/>
          <w:sz w:val="24"/>
          <w:szCs w:val="24"/>
        </w:rPr>
        <w:t xml:space="preserve">ЦЕЛЬ ИЗУЧЕНИЯ МОДУЛЯ «ДЕКОРАТИВНО-ПРИКЛАДНОЕ И НАРОДНОЕ ИСКУССТВО» Целью 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</w:t>
      </w:r>
      <w:r w:rsidRPr="00443C50">
        <w:rPr>
          <w:rFonts w:ascii="Times New Roman" w:hAnsi="Times New Roman" w:cs="Times New Roman"/>
          <w:sz w:val="24"/>
          <w:szCs w:val="24"/>
        </w:rPr>
        <w:lastRenderedPageBreak/>
        <w:t xml:space="preserve">искусствах (вариативно). 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 Задачами модуля «Декоративно-прикладное и народное искусство» являются: 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формирование у обучающихся представлений об отечественной и мировой художественной культуре во всём многообразии её видов; формирование у обучающихся навыков эстетического видения и преобразования мира; 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формирование пространственного мышления и аналитических визуальных способностей;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развитие наблюдательности, ассоциативного мышления и творческого воображения; воспитание уважения и любви к цивилизационному наследию России через освоение отечественной художественной культуры; 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 </w:t>
      </w:r>
    </w:p>
    <w:p w:rsidR="00572496" w:rsidRPr="00443C50" w:rsidRDefault="00443C50" w:rsidP="00443C50">
      <w:pPr>
        <w:jc w:val="both"/>
        <w:rPr>
          <w:rFonts w:ascii="Times New Roman" w:hAnsi="Times New Roman" w:cs="Times New Roman"/>
          <w:sz w:val="24"/>
          <w:szCs w:val="24"/>
        </w:rPr>
      </w:pPr>
      <w:r w:rsidRPr="00443C50">
        <w:rPr>
          <w:rFonts w:ascii="Times New Roman" w:hAnsi="Times New Roman" w:cs="Times New Roman"/>
          <w:sz w:val="24"/>
          <w:szCs w:val="24"/>
        </w:rPr>
        <w:t>МЕСТО МОДУЛЯ «ДЕКОРАТИВНО-ПРИКЛАДНОЕ И НАРОДНОЕ ИСКУССТВО» В УЧЕБНОМ ПЛАНЕ Модуль «Декоративно-прикладное и народное искусство» изучается 1 час в неделю, общий объем составляет 34 часа.</w:t>
      </w:r>
    </w:p>
    <w:sectPr w:rsidR="00572496" w:rsidRPr="0044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50"/>
    <w:rsid w:val="001F44FE"/>
    <w:rsid w:val="00443C50"/>
    <w:rsid w:val="0057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F0B0"/>
  <w15:chartTrackingRefBased/>
  <w15:docId w15:val="{83A0D0B3-45D0-482F-8C03-FB73545E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2</cp:revision>
  <dcterms:created xsi:type="dcterms:W3CDTF">2022-12-05T06:12:00Z</dcterms:created>
  <dcterms:modified xsi:type="dcterms:W3CDTF">2022-12-05T06:19:00Z</dcterms:modified>
</cp:coreProperties>
</file>