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B9" w:rsidRPr="007E34B9" w:rsidRDefault="007E34B9" w:rsidP="007E3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учебному курсу школа безопасности, 7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D2CCF" w:rsidRPr="007E34B9" w:rsidRDefault="007E34B9" w:rsidP="007E34B9">
      <w:pPr>
        <w:jc w:val="both"/>
        <w:rPr>
          <w:rFonts w:ascii="Times New Roman" w:hAnsi="Times New Roman" w:cs="Times New Roman"/>
          <w:sz w:val="24"/>
          <w:szCs w:val="24"/>
        </w:rPr>
      </w:pPr>
      <w:r w:rsidRPr="007E34B9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курсу «Школа безопасности» составлена на основе ФГОС ООО, с учетом авторской программы по предмету Основы безопасности жизнедеятельности: 5—9 классы: рабочая программа/ Н.Ф. Виноградова, Д.В. Смирнов, А.Б. </w:t>
      </w:r>
      <w:proofErr w:type="spellStart"/>
      <w:r w:rsidRPr="007E34B9"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r w:rsidRPr="007E34B9">
        <w:rPr>
          <w:rFonts w:ascii="Times New Roman" w:hAnsi="Times New Roman" w:cs="Times New Roman"/>
          <w:sz w:val="24"/>
          <w:szCs w:val="24"/>
        </w:rPr>
        <w:t xml:space="preserve">, в соответствии с положением о рабочей программе МБОУ «Лицей № 24» им. П.С. Приходько. Природная и социальная среда, в которой сегодня живут люди на планете Земля, наполнена многочисленными факторами, представляющими потенциальную опасность, разную по степени влияния на жизнь и здоровье человека. Одной из ключевых образовательных задач в основной школе является «формирование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дорогах». 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7E34B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E34B9">
        <w:rPr>
          <w:rFonts w:ascii="Times New Roman" w:hAnsi="Times New Roman" w:cs="Times New Roman"/>
          <w:sz w:val="24"/>
          <w:szCs w:val="24"/>
        </w:rPr>
        <w:t xml:space="preserve"> опыта в сфере учения, познания, </w:t>
      </w:r>
      <w:proofErr w:type="spellStart"/>
      <w:r w:rsidRPr="007E34B9">
        <w:rPr>
          <w:rFonts w:ascii="Times New Roman" w:hAnsi="Times New Roman" w:cs="Times New Roman"/>
          <w:sz w:val="24"/>
          <w:szCs w:val="24"/>
        </w:rPr>
        <w:t>профессиональнотрудового</w:t>
      </w:r>
      <w:proofErr w:type="spellEnd"/>
      <w:r w:rsidRPr="007E34B9">
        <w:rPr>
          <w:rFonts w:ascii="Times New Roman" w:hAnsi="Times New Roman" w:cs="Times New Roman"/>
          <w:sz w:val="24"/>
          <w:szCs w:val="24"/>
        </w:rPr>
        <w:t xml:space="preserve"> выбора, личностного развития, ценностных ориентаций.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Основные цели изучения данной предметной области: 1. Формирование у обучающихся сознательного и ответственного отношения к личной безопасности и безопасности окружающих. 2. Развитие навыков сохранения жизни и здоровья в неблагоприятных, угрожающих жизни условиях, умений оказывать своевременную и грамотную помощь себе и другим пострадавшим. 3. Воспитание способности к самоконтролю, самооценке поведения в ситуациях, которые могут стать опасными для жизни и здоровья окружающих, развитие умения предвидеть последствия своего (чужого) поведения. 4. Воспитание организованности, дисциплинированности, стремления к самосовершенствованию, физическому и духовно-нравственному развитию. Основными задачами изучения данной предметной области являются следующие: -осознание необходимости знания правил поведения в необычных, нестандартных и чрезвычайных ситуациях, овладения умением ориентироваться в них; -воспитание способности к восприятию и оценке жизненных ситуаций, таящих в себе опасность, и приобретение опыта их преодоления; -формирование представлений о причинах возникновения опасных ситуаций, правилах безопасного поведения в них; -воспитание самоконтроля и самооценки поведения в опасных для здоровья и жизни ситуациях, развитие умения предвидеть последствия своего поведения. Таким образом, можно сделать вывод, что изучение курса «Школа безопасности» внесёт существенный вклад в развитие гармоничной личности российского школьника. Рабочая программа разработана в полном соответствии с авторской программой и учебно-методическим комплектом. Целью МБОУ «Лицея №24» им. П.С. Приходько является гражданское воспитание, социализация учебно-воспитательных процесса, поэтому данная программа направлена на: -создание условий для формирования качеств личности, отвечая требованиям информации, общения, инновации, задачам построения российского гражданского общества на основе принципов толерантности, диалога культур и уважения его многонационального состава; - умение находить нужную информацию, работать с ней и использовать для решения задач. Содержание учебно-методического комплекта: 1. Основы безопасности жизнедеятельности: 7–9 классы: программа/Н.Ф. Виноградова, Д.В. </w:t>
      </w:r>
      <w:proofErr w:type="gramStart"/>
      <w:r w:rsidRPr="007E34B9">
        <w:rPr>
          <w:rFonts w:ascii="Times New Roman" w:hAnsi="Times New Roman" w:cs="Times New Roman"/>
          <w:sz w:val="24"/>
          <w:szCs w:val="24"/>
        </w:rPr>
        <w:t>Смирнов.—</w:t>
      </w:r>
      <w:proofErr w:type="gramEnd"/>
      <w:r w:rsidRPr="007E34B9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7E34B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E34B9">
        <w:rPr>
          <w:rFonts w:ascii="Times New Roman" w:hAnsi="Times New Roman" w:cs="Times New Roman"/>
          <w:sz w:val="24"/>
          <w:szCs w:val="24"/>
        </w:rPr>
        <w:t xml:space="preserve"> - Граф, 2017 год. 2. Виноградова Н.Ф. Основы безопасности жизнедеятельности: 7-9 классы: учебник для учащихся общеобразовательных организаций </w:t>
      </w:r>
      <w:r w:rsidRPr="007E34B9">
        <w:rPr>
          <w:rFonts w:ascii="Times New Roman" w:hAnsi="Times New Roman" w:cs="Times New Roman"/>
          <w:sz w:val="24"/>
          <w:szCs w:val="24"/>
        </w:rPr>
        <w:lastRenderedPageBreak/>
        <w:t xml:space="preserve">/ </w:t>
      </w:r>
      <w:proofErr w:type="spellStart"/>
      <w:r w:rsidRPr="007E34B9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r w:rsidRPr="007E3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4B9">
        <w:rPr>
          <w:rFonts w:ascii="Times New Roman" w:hAnsi="Times New Roman" w:cs="Times New Roman"/>
          <w:sz w:val="24"/>
          <w:szCs w:val="24"/>
        </w:rPr>
        <w:t>Д.В.Смирнов</w:t>
      </w:r>
      <w:proofErr w:type="spellEnd"/>
      <w:r w:rsidRPr="007E34B9">
        <w:rPr>
          <w:rFonts w:ascii="Times New Roman" w:hAnsi="Times New Roman" w:cs="Times New Roman"/>
          <w:sz w:val="24"/>
          <w:szCs w:val="24"/>
        </w:rPr>
        <w:t xml:space="preserve">, Л.В. Сидоренко и др.– М.: </w:t>
      </w:r>
      <w:proofErr w:type="spellStart"/>
      <w:r w:rsidRPr="007E34B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E34B9">
        <w:rPr>
          <w:rFonts w:ascii="Times New Roman" w:hAnsi="Times New Roman" w:cs="Times New Roman"/>
          <w:sz w:val="24"/>
          <w:szCs w:val="24"/>
        </w:rPr>
        <w:t xml:space="preserve"> - Граф, 2020 год. 3. Виноградова Н.Ф. Основы безопасности жизнедеятельности:7-9 классы: методическое пособие / </w:t>
      </w:r>
      <w:proofErr w:type="spellStart"/>
      <w:r w:rsidRPr="007E34B9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r w:rsidRPr="007E3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4B9">
        <w:rPr>
          <w:rFonts w:ascii="Times New Roman" w:hAnsi="Times New Roman" w:cs="Times New Roman"/>
          <w:sz w:val="24"/>
          <w:szCs w:val="24"/>
        </w:rPr>
        <w:t>Д.В.Смирнов</w:t>
      </w:r>
      <w:proofErr w:type="spellEnd"/>
      <w:r w:rsidRPr="007E3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4B9">
        <w:rPr>
          <w:rFonts w:ascii="Times New Roman" w:hAnsi="Times New Roman" w:cs="Times New Roman"/>
          <w:sz w:val="24"/>
          <w:szCs w:val="24"/>
        </w:rPr>
        <w:t>Л.В.Сидоренко</w:t>
      </w:r>
      <w:proofErr w:type="spellEnd"/>
      <w:r w:rsidRPr="007E34B9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7E34B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E34B9">
        <w:rPr>
          <w:rFonts w:ascii="Times New Roman" w:hAnsi="Times New Roman" w:cs="Times New Roman"/>
          <w:sz w:val="24"/>
          <w:szCs w:val="24"/>
        </w:rPr>
        <w:t xml:space="preserve"> - Граф, 2015 год. Учебный план рассчитан на 35 часов (35 недель при недельной нагрузке - 1 час), авторская программа «Основы безопасности жизнедеятельности» предусматривает 35 часов, рабочая программа в связи с особенностями календарного планирования на 2022-23 учебный год рассчитана на 33 часа, так как не будет проведен урок 24.02. (праздничный день), 24.03. (каникулы). В авторской программе контрольные работы не предусмотрены. Формы организации учебного процесса: дискуссия, диалог, обсуждение, работа в группах, задания на анализ и дифференциацию, анализ, рассказ-объяснение. Преобладающие формы текущего контроля: устный ответ, сообщение, опрос, проектная деятельность.</w:t>
      </w:r>
    </w:p>
    <w:sectPr w:rsidR="006D2CCF" w:rsidRPr="007E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B9"/>
    <w:rsid w:val="006D2CCF"/>
    <w:rsid w:val="007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6090"/>
  <w15:chartTrackingRefBased/>
  <w15:docId w15:val="{A028407C-3A2A-4DE4-869B-9FC6F440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2022-12-05T11:01:00Z</dcterms:created>
  <dcterms:modified xsi:type="dcterms:W3CDTF">2022-12-05T11:02:00Z</dcterms:modified>
</cp:coreProperties>
</file>